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078D4" w14:textId="77777777" w:rsidR="000B1D20" w:rsidRPr="007C7D4B" w:rsidRDefault="000B1D20" w:rsidP="000B1D20">
      <w:pPr>
        <w:rPr>
          <w:rFonts w:ascii="Times New Roman" w:hAnsi="Times New Roman"/>
          <w:sz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311"/>
        <w:gridCol w:w="4424"/>
        <w:gridCol w:w="2332"/>
      </w:tblGrid>
      <w:tr w:rsidR="00805655" w:rsidRPr="007C7D4B" w14:paraId="4E665F62" w14:textId="42D6DE8C" w:rsidTr="00805655">
        <w:tc>
          <w:tcPr>
            <w:tcW w:w="2311" w:type="dxa"/>
            <w:vAlign w:val="center"/>
          </w:tcPr>
          <w:p w14:paraId="07E81644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bookmarkStart w:id="0" w:name="_Hlk140581497"/>
            <w:r w:rsidRPr="007C7D4B">
              <w:rPr>
                <w:rFonts w:ascii="Times New Roman" w:hAnsi="Times New Roman"/>
                <w:b/>
                <w:bCs/>
                <w:sz w:val="24"/>
              </w:rPr>
              <w:t>Nimetus</w:t>
            </w:r>
          </w:p>
        </w:tc>
        <w:tc>
          <w:tcPr>
            <w:tcW w:w="4424" w:type="dxa"/>
            <w:vAlign w:val="center"/>
          </w:tcPr>
          <w:p w14:paraId="6DAAD97C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b/>
                <w:bCs/>
                <w:sz w:val="24"/>
              </w:rPr>
              <w:t>Tehniline kirjeldus</w:t>
            </w:r>
          </w:p>
        </w:tc>
        <w:tc>
          <w:tcPr>
            <w:tcW w:w="2327" w:type="dxa"/>
          </w:tcPr>
          <w:p w14:paraId="482483FD" w14:textId="550317D6" w:rsidR="00805655" w:rsidRPr="007C7D4B" w:rsidRDefault="00805655" w:rsidP="00623011">
            <w:pPr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Pakutav väärtus</w:t>
            </w:r>
          </w:p>
        </w:tc>
      </w:tr>
      <w:tr w:rsidR="00805655" w:rsidRPr="007C7D4B" w14:paraId="27313097" w14:textId="3BE866AA" w:rsidTr="00805655">
        <w:tc>
          <w:tcPr>
            <w:tcW w:w="2311" w:type="dxa"/>
            <w:vAlign w:val="center"/>
          </w:tcPr>
          <w:p w14:paraId="48661DD3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BIOS/UEFI</w:t>
            </w:r>
          </w:p>
        </w:tc>
        <w:tc>
          <w:tcPr>
            <w:tcW w:w="4424" w:type="dxa"/>
            <w:vAlign w:val="center"/>
          </w:tcPr>
          <w:p w14:paraId="1092FEB9" w14:textId="77777777" w:rsidR="00805655" w:rsidRPr="007C7D4B" w:rsidRDefault="00805655" w:rsidP="000B1D20">
            <w:pPr>
              <w:pStyle w:val="Loendilik"/>
              <w:numPr>
                <w:ilvl w:val="0"/>
                <w:numId w:val="14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optimaalselt eelseadistatud vastavalt mudeli tehnilistele parameetritele</w:t>
            </w:r>
          </w:p>
          <w:p w14:paraId="7242B53A" w14:textId="77777777" w:rsidR="00805655" w:rsidRPr="007C7D4B" w:rsidRDefault="00805655" w:rsidP="000B1D20">
            <w:pPr>
              <w:pStyle w:val="Loendilik"/>
              <w:numPr>
                <w:ilvl w:val="0"/>
                <w:numId w:val="14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seadistuste salvestamise ja edasi kopeerimise võimalus, importimise/eksportimise võimalus</w:t>
            </w:r>
          </w:p>
          <w:p w14:paraId="042F70DA" w14:textId="77777777" w:rsidR="00805655" w:rsidRPr="007C7D4B" w:rsidRDefault="00805655" w:rsidP="000B1D20">
            <w:pPr>
              <w:pStyle w:val="Loendilik"/>
              <w:numPr>
                <w:ilvl w:val="0"/>
                <w:numId w:val="14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vähemalt kaheastmeline paroolide süsteem („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administraator/user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>“)</w:t>
            </w:r>
          </w:p>
          <w:p w14:paraId="2B091B8F" w14:textId="77777777" w:rsidR="00805655" w:rsidRPr="007C7D4B" w:rsidRDefault="00805655" w:rsidP="000B1D20">
            <w:pPr>
              <w:pStyle w:val="Loendilik"/>
              <w:numPr>
                <w:ilvl w:val="0"/>
                <w:numId w:val="14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BIOS peab võimaldama parooliga välistada arvuti kasutamise</w:t>
            </w:r>
          </w:p>
          <w:p w14:paraId="177317EA" w14:textId="77777777" w:rsidR="00805655" w:rsidRPr="007C7D4B" w:rsidRDefault="00805655" w:rsidP="000B1D20">
            <w:pPr>
              <w:pStyle w:val="Loendilik"/>
              <w:numPr>
                <w:ilvl w:val="0"/>
                <w:numId w:val="14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peab võimaldama kohtvõrku ühendamisel automaatset raadiovõrgu ja mobiilsidevõrgu liideste välja lülitamist</w:t>
            </w:r>
          </w:p>
          <w:p w14:paraId="3569331E" w14:textId="77777777" w:rsidR="00805655" w:rsidRPr="007C7D4B" w:rsidRDefault="00805655" w:rsidP="000B1D20">
            <w:pPr>
              <w:pStyle w:val="Loendilik"/>
              <w:numPr>
                <w:ilvl w:val="0"/>
                <w:numId w:val="14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inventari numbri (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AssetTag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>) sisestamise võimalus</w:t>
            </w:r>
          </w:p>
          <w:p w14:paraId="1FDAC7D6" w14:textId="07DDF2E7" w:rsidR="00805655" w:rsidRPr="007C7D4B" w:rsidRDefault="00805655" w:rsidP="00BB18A9">
            <w:pPr>
              <w:pStyle w:val="Loendilik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327" w:type="dxa"/>
          </w:tcPr>
          <w:p w14:paraId="5DB754DC" w14:textId="77777777" w:rsidR="00805655" w:rsidRPr="007C7D4B" w:rsidRDefault="00805655" w:rsidP="000B1D20">
            <w:pPr>
              <w:pStyle w:val="Loendilik"/>
              <w:numPr>
                <w:ilvl w:val="0"/>
                <w:numId w:val="14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805655" w:rsidRPr="007C7D4B" w14:paraId="1CEA4063" w14:textId="5D3F523D" w:rsidTr="00805655">
        <w:tc>
          <w:tcPr>
            <w:tcW w:w="2311" w:type="dxa"/>
            <w:vAlign w:val="center"/>
          </w:tcPr>
          <w:p w14:paraId="2521CE26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Protsessor</w:t>
            </w:r>
          </w:p>
        </w:tc>
        <w:tc>
          <w:tcPr>
            <w:tcW w:w="4424" w:type="dxa"/>
            <w:vAlign w:val="center"/>
          </w:tcPr>
          <w:p w14:paraId="1CEE519D" w14:textId="01E43314" w:rsidR="00805655" w:rsidRPr="007C7D4B" w:rsidRDefault="00805655" w:rsidP="000B1D20">
            <w:pPr>
              <w:pStyle w:val="Loendilik"/>
              <w:numPr>
                <w:ilvl w:val="0"/>
                <w:numId w:val="14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„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PassMark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Performance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Test“ tulemus minimaalselt </w:t>
            </w:r>
            <w:r>
              <w:rPr>
                <w:rFonts w:ascii="Times New Roman" w:hAnsi="Times New Roman"/>
                <w:b/>
                <w:bCs/>
                <w:sz w:val="24"/>
              </w:rPr>
              <w:t>21000</w:t>
            </w:r>
            <w:r w:rsidRPr="007C7D4B">
              <w:rPr>
                <w:rFonts w:ascii="Times New Roman" w:hAnsi="Times New Roman"/>
                <w:sz w:val="24"/>
              </w:rPr>
              <w:t xml:space="preserve"> punkti vastavalt </w:t>
            </w:r>
            <w:hyperlink r:id="rId10" w:history="1">
              <w:proofErr w:type="spellStart"/>
              <w:r w:rsidRPr="007C7D4B">
                <w:rPr>
                  <w:rStyle w:val="Hperlink"/>
                  <w:rFonts w:ascii="Times New Roman" w:hAnsi="Times New Roman"/>
                  <w:sz w:val="24"/>
                </w:rPr>
                <w:t>PassMark</w:t>
              </w:r>
              <w:proofErr w:type="spellEnd"/>
              <w:r w:rsidRPr="007C7D4B">
                <w:rPr>
                  <w:rStyle w:val="Hperlink"/>
                  <w:rFonts w:ascii="Times New Roman" w:hAnsi="Times New Roman"/>
                  <w:sz w:val="24"/>
                </w:rPr>
                <w:t xml:space="preserve"> </w:t>
              </w:r>
              <w:proofErr w:type="spellStart"/>
              <w:r w:rsidRPr="007C7D4B">
                <w:rPr>
                  <w:rStyle w:val="Hperlink"/>
                  <w:rFonts w:ascii="Times New Roman" w:hAnsi="Times New Roman"/>
                  <w:sz w:val="24"/>
                </w:rPr>
                <w:t>Benchmark</w:t>
              </w:r>
              <w:proofErr w:type="spellEnd"/>
            </w:hyperlink>
            <w:r w:rsidRPr="007C7D4B">
              <w:rPr>
                <w:rFonts w:ascii="Times New Roman" w:hAnsi="Times New Roman"/>
                <w:sz w:val="24"/>
              </w:rPr>
              <w:t xml:space="preserve"> veebilehel paiknevale infole</w:t>
            </w:r>
          </w:p>
          <w:p w14:paraId="7DBDA449" w14:textId="41F61C89" w:rsidR="00805655" w:rsidRPr="007C7D4B" w:rsidRDefault="00805655" w:rsidP="000B1D20">
            <w:pPr>
              <w:pStyle w:val="Loendilik"/>
              <w:numPr>
                <w:ilvl w:val="0"/>
                <w:numId w:val="14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>
              <w:rPr>
                <w:rFonts w:ascii="Times New Roman" w:hAnsi="Times New Roman"/>
                <w:b/>
                <w:bCs/>
                <w:sz w:val="24"/>
              </w:rPr>
              <w:t>14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7C7D4B">
              <w:rPr>
                <w:rFonts w:ascii="Times New Roman" w:hAnsi="Times New Roman"/>
                <w:sz w:val="24"/>
              </w:rPr>
              <w:t>füüsilist tuuma</w:t>
            </w:r>
          </w:p>
          <w:p w14:paraId="6F5483D2" w14:textId="29AC64C4" w:rsidR="00805655" w:rsidRPr="0010301E" w:rsidRDefault="00805655" w:rsidP="000B1D20">
            <w:pPr>
              <w:pStyle w:val="Loendilik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10301E">
              <w:rPr>
                <w:rFonts w:ascii="Times New Roman" w:hAnsi="Times New Roman"/>
                <w:sz w:val="24"/>
              </w:rPr>
              <w:t xml:space="preserve">toetab </w:t>
            </w:r>
            <w:r>
              <w:rPr>
                <w:rFonts w:ascii="Times New Roman" w:hAnsi="Times New Roman"/>
                <w:sz w:val="24"/>
              </w:rPr>
              <w:t xml:space="preserve">vähemalt kuni 64GB </w:t>
            </w:r>
            <w:r w:rsidRPr="0010301E">
              <w:rPr>
                <w:rFonts w:ascii="Times New Roman" w:hAnsi="Times New Roman"/>
                <w:sz w:val="24"/>
              </w:rPr>
              <w:t>DDR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10301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kiirusel vähemalt </w:t>
            </w:r>
            <w:r w:rsidRPr="002B0624">
              <w:rPr>
                <w:rFonts w:ascii="Times New Roman" w:hAnsi="Times New Roman"/>
                <w:sz w:val="24"/>
              </w:rPr>
              <w:t xml:space="preserve">4800 </w:t>
            </w:r>
            <w:r w:rsidRPr="0010301E">
              <w:rPr>
                <w:rFonts w:ascii="Times New Roman" w:hAnsi="Times New Roman"/>
                <w:sz w:val="24"/>
              </w:rPr>
              <w:t>MT/s</w:t>
            </w:r>
          </w:p>
          <w:p w14:paraId="18520082" w14:textId="77777777" w:rsidR="00805655" w:rsidRPr="0010301E" w:rsidRDefault="00805655" w:rsidP="00623011">
            <w:pPr>
              <w:pStyle w:val="Loendilik"/>
              <w:spacing w:line="24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327" w:type="dxa"/>
          </w:tcPr>
          <w:p w14:paraId="6142D197" w14:textId="3636CDFC" w:rsidR="00805655" w:rsidRPr="007C7D4B" w:rsidRDefault="003A72D9" w:rsidP="003A72D9">
            <w:pPr>
              <w:pStyle w:val="Loendilik"/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I7-12800H</w:t>
            </w:r>
          </w:p>
        </w:tc>
      </w:tr>
      <w:tr w:rsidR="00805655" w:rsidRPr="007C7D4B" w14:paraId="211566BC" w14:textId="5B6F691E" w:rsidTr="00805655">
        <w:tc>
          <w:tcPr>
            <w:tcW w:w="2311" w:type="dxa"/>
            <w:vAlign w:val="center"/>
          </w:tcPr>
          <w:p w14:paraId="61B4E28A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Muutmälu</w:t>
            </w:r>
          </w:p>
        </w:tc>
        <w:tc>
          <w:tcPr>
            <w:tcW w:w="4424" w:type="dxa"/>
            <w:vAlign w:val="center"/>
          </w:tcPr>
          <w:p w14:paraId="7363BA65" w14:textId="4283B1CC" w:rsidR="00805655" w:rsidRPr="0010301E" w:rsidRDefault="00805655" w:rsidP="000B1D20">
            <w:pPr>
              <w:pStyle w:val="Loendilik"/>
              <w:numPr>
                <w:ilvl w:val="0"/>
                <w:numId w:val="14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vähemalt </w:t>
            </w:r>
            <w:r w:rsidRPr="00E45622">
              <w:rPr>
                <w:rFonts w:ascii="Times New Roman" w:hAnsi="Times New Roman"/>
                <w:b/>
                <w:bCs/>
                <w:sz w:val="24"/>
              </w:rPr>
              <w:t>32GB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, </w:t>
            </w:r>
            <w:r w:rsidRPr="00C16A21">
              <w:rPr>
                <w:rFonts w:ascii="Times New Roman" w:hAnsi="Times New Roman"/>
                <w:sz w:val="24"/>
              </w:rPr>
              <w:t>laiendatav kuni 64GB</w:t>
            </w:r>
          </w:p>
          <w:p w14:paraId="53F2B4F8" w14:textId="1C298798" w:rsidR="00805655" w:rsidRPr="0010301E" w:rsidRDefault="00805655" w:rsidP="000B1D20">
            <w:pPr>
              <w:pStyle w:val="Loendilik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vähemalt </w:t>
            </w:r>
            <w:r w:rsidRPr="00CD3313">
              <w:rPr>
                <w:rFonts w:ascii="Times New Roman" w:hAnsi="Times New Roman"/>
                <w:b/>
                <w:bCs/>
                <w:sz w:val="24"/>
              </w:rPr>
              <w:t>4800 MT/s DDR5</w:t>
            </w:r>
          </w:p>
        </w:tc>
        <w:tc>
          <w:tcPr>
            <w:tcW w:w="2327" w:type="dxa"/>
          </w:tcPr>
          <w:p w14:paraId="5C2086E1" w14:textId="6AA63501" w:rsidR="00805655" w:rsidRDefault="003A72D9" w:rsidP="000B1D20">
            <w:pPr>
              <w:pStyle w:val="Loendilik"/>
              <w:numPr>
                <w:ilvl w:val="0"/>
                <w:numId w:val="14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32GB DDR5 4800MHz</w:t>
            </w:r>
          </w:p>
        </w:tc>
      </w:tr>
      <w:tr w:rsidR="00805655" w:rsidRPr="007C7D4B" w14:paraId="0D3B5C1E" w14:textId="66E33D8D" w:rsidTr="00805655">
        <w:tc>
          <w:tcPr>
            <w:tcW w:w="2311" w:type="dxa"/>
            <w:vAlign w:val="center"/>
          </w:tcPr>
          <w:p w14:paraId="4D130F91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Ekraan</w:t>
            </w:r>
          </w:p>
        </w:tc>
        <w:tc>
          <w:tcPr>
            <w:tcW w:w="4424" w:type="dxa"/>
            <w:vAlign w:val="center"/>
          </w:tcPr>
          <w:p w14:paraId="6F48FC46" w14:textId="77777777" w:rsidR="00805655" w:rsidRPr="007C7D4B" w:rsidRDefault="00805655" w:rsidP="000B1D20">
            <w:pPr>
              <w:pStyle w:val="Loendilik"/>
              <w:numPr>
                <w:ilvl w:val="0"/>
                <w:numId w:val="15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diagonaaliga vahemikus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15,6“</w:t>
            </w:r>
            <w:r w:rsidRPr="007C7D4B">
              <w:rPr>
                <w:rFonts w:ascii="Times New Roman" w:hAnsi="Times New Roman"/>
                <w:sz w:val="24"/>
              </w:rPr>
              <w:t xml:space="preserve"> kuni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16“</w:t>
            </w:r>
            <w:r w:rsidRPr="007C7D4B">
              <w:rPr>
                <w:rFonts w:ascii="Times New Roman" w:hAnsi="Times New Roman"/>
                <w:sz w:val="24"/>
              </w:rPr>
              <w:t xml:space="preserve"> (tolli)</w:t>
            </w:r>
          </w:p>
          <w:p w14:paraId="5E02F806" w14:textId="419ED1C9" w:rsidR="00805655" w:rsidRPr="007C7D4B" w:rsidRDefault="00805655" w:rsidP="000B1D20">
            <w:pPr>
              <w:pStyle w:val="Loendilik"/>
              <w:numPr>
                <w:ilvl w:val="0"/>
                <w:numId w:val="15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b/>
                <w:bCs/>
                <w:sz w:val="24"/>
              </w:rPr>
              <w:t>IPS</w:t>
            </w:r>
            <w:r w:rsidRPr="007C7D4B">
              <w:rPr>
                <w:rFonts w:ascii="Times New Roman" w:hAnsi="Times New Roman"/>
                <w:sz w:val="24"/>
              </w:rPr>
              <w:t xml:space="preserve"> paneeliga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LED</w:t>
            </w:r>
            <w:r w:rsidRPr="007C7D4B">
              <w:rPr>
                <w:rFonts w:ascii="Times New Roman" w:hAnsi="Times New Roman"/>
                <w:sz w:val="24"/>
              </w:rPr>
              <w:t xml:space="preserve"> taustavalgusega </w:t>
            </w:r>
            <w:r>
              <w:rPr>
                <w:rFonts w:ascii="Times New Roman" w:hAnsi="Times New Roman"/>
                <w:sz w:val="24"/>
              </w:rPr>
              <w:t>matt ekraan</w:t>
            </w:r>
          </w:p>
          <w:p w14:paraId="32F1DBEB" w14:textId="08A303BD" w:rsidR="00805655" w:rsidRPr="007C7D4B" w:rsidRDefault="00805655" w:rsidP="000B1D20">
            <w:pPr>
              <w:pStyle w:val="Loendilik"/>
              <w:numPr>
                <w:ilvl w:val="0"/>
                <w:numId w:val="15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nitti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valgustugevusega</w:t>
            </w:r>
          </w:p>
          <w:p w14:paraId="6E6C2B05" w14:textId="77777777" w:rsidR="00805655" w:rsidRDefault="00805655" w:rsidP="000B1D20">
            <w:pPr>
              <w:pStyle w:val="Loendilik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2560x1</w:t>
            </w:r>
            <w:r>
              <w:rPr>
                <w:rFonts w:ascii="Times New Roman" w:hAnsi="Times New Roman"/>
                <w:b/>
                <w:bCs/>
                <w:sz w:val="24"/>
              </w:rPr>
              <w:t>440</w:t>
            </w:r>
            <w:r w:rsidRPr="007C7D4B">
              <w:rPr>
                <w:rFonts w:ascii="Times New Roman" w:hAnsi="Times New Roman"/>
                <w:sz w:val="24"/>
              </w:rPr>
              <w:t xml:space="preserve"> resolutsioon</w:t>
            </w:r>
          </w:p>
          <w:p w14:paraId="038E82C4" w14:textId="24E52A42" w:rsidR="00805655" w:rsidRPr="007C7D4B" w:rsidRDefault="00805655" w:rsidP="000B1D20">
            <w:pPr>
              <w:pStyle w:val="Loendilik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kuvasuhe </w:t>
            </w:r>
            <w:r w:rsidRPr="00BF20E1">
              <w:rPr>
                <w:rFonts w:ascii="Times New Roman" w:hAnsi="Times New Roman"/>
                <w:b/>
                <w:bCs/>
                <w:sz w:val="24"/>
              </w:rPr>
              <w:t xml:space="preserve">16:9 </w:t>
            </w:r>
            <w:r w:rsidRPr="00BF20E1">
              <w:rPr>
                <w:rFonts w:ascii="Times New Roman" w:hAnsi="Times New Roman"/>
                <w:sz w:val="24"/>
              </w:rPr>
              <w:t>või</w:t>
            </w:r>
            <w:r w:rsidRPr="00BF20E1">
              <w:rPr>
                <w:rFonts w:ascii="Times New Roman" w:hAnsi="Times New Roman"/>
                <w:b/>
                <w:bCs/>
                <w:sz w:val="24"/>
              </w:rPr>
              <w:t xml:space="preserve"> 16:10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327" w:type="dxa"/>
          </w:tcPr>
          <w:p w14:paraId="36BD45EE" w14:textId="2C370173" w:rsidR="00805655" w:rsidRPr="007C7D4B" w:rsidRDefault="003A72D9" w:rsidP="000B1D20">
            <w:pPr>
              <w:pStyle w:val="Loendilik"/>
              <w:numPr>
                <w:ilvl w:val="0"/>
                <w:numId w:val="15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15,6“ 3840x2160 600nitti 16:9</w:t>
            </w:r>
          </w:p>
        </w:tc>
      </w:tr>
      <w:tr w:rsidR="00805655" w:rsidRPr="007C7D4B" w14:paraId="5BC538C4" w14:textId="16309108" w:rsidTr="00805655">
        <w:tc>
          <w:tcPr>
            <w:tcW w:w="2311" w:type="dxa"/>
            <w:vAlign w:val="center"/>
          </w:tcPr>
          <w:p w14:paraId="3949A63E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Aku</w:t>
            </w:r>
          </w:p>
        </w:tc>
        <w:tc>
          <w:tcPr>
            <w:tcW w:w="4424" w:type="dxa"/>
            <w:vAlign w:val="center"/>
          </w:tcPr>
          <w:p w14:paraId="597B6CF7" w14:textId="77777777" w:rsidR="00805655" w:rsidRDefault="00805655" w:rsidP="000B1D20">
            <w:pPr>
              <w:pStyle w:val="Loendilik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 w:rsidRPr="00234D41">
              <w:rPr>
                <w:rFonts w:ascii="Times New Roman" w:hAnsi="Times New Roman"/>
                <w:b/>
                <w:bCs/>
                <w:sz w:val="24"/>
              </w:rPr>
              <w:t>64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b/>
                <w:bCs/>
                <w:sz w:val="24"/>
              </w:rPr>
              <w:t>Wh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mahtuvusega</w:t>
            </w:r>
          </w:p>
          <w:p w14:paraId="6F1034C4" w14:textId="77777777" w:rsidR="00805655" w:rsidRPr="007C7D4B" w:rsidRDefault="00805655" w:rsidP="000B1D20">
            <w:pPr>
              <w:pStyle w:val="Loendilik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laadija vähemalt 65W komplektis </w:t>
            </w:r>
          </w:p>
        </w:tc>
        <w:tc>
          <w:tcPr>
            <w:tcW w:w="2327" w:type="dxa"/>
          </w:tcPr>
          <w:p w14:paraId="6038A404" w14:textId="553F6654" w:rsidR="00805655" w:rsidRPr="007C7D4B" w:rsidRDefault="003A72D9" w:rsidP="000B1D20">
            <w:pPr>
              <w:pStyle w:val="Loendilik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JAH</w:t>
            </w:r>
          </w:p>
        </w:tc>
      </w:tr>
      <w:tr w:rsidR="00805655" w:rsidRPr="007C7D4B" w14:paraId="465AB9BB" w14:textId="77F90B8F" w:rsidTr="00805655">
        <w:tc>
          <w:tcPr>
            <w:tcW w:w="2311" w:type="dxa"/>
            <w:vAlign w:val="center"/>
          </w:tcPr>
          <w:p w14:paraId="381F90E5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Püsimälu</w:t>
            </w:r>
          </w:p>
        </w:tc>
        <w:tc>
          <w:tcPr>
            <w:tcW w:w="4424" w:type="dxa"/>
            <w:vAlign w:val="center"/>
          </w:tcPr>
          <w:p w14:paraId="2E0664EE" w14:textId="77777777" w:rsidR="00805655" w:rsidRPr="007C7D4B" w:rsidRDefault="00805655" w:rsidP="000B1D20">
            <w:pPr>
              <w:pStyle w:val="Loendilik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 xml:space="preserve">1TB  </w:t>
            </w:r>
            <w:proofErr w:type="spellStart"/>
            <w:r w:rsidRPr="007C7D4B">
              <w:rPr>
                <w:rFonts w:ascii="Times New Roman" w:hAnsi="Times New Roman"/>
                <w:b/>
                <w:bCs/>
                <w:sz w:val="24"/>
              </w:rPr>
              <w:t>nVME</w:t>
            </w:r>
            <w:proofErr w:type="spellEnd"/>
            <w:r w:rsidRPr="007C7D4B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b/>
                <w:bCs/>
                <w:sz w:val="24"/>
              </w:rPr>
              <w:t>PCIe</w:t>
            </w:r>
            <w:proofErr w:type="spellEnd"/>
            <w:r w:rsidRPr="007C7D4B">
              <w:rPr>
                <w:rFonts w:ascii="Times New Roman" w:hAnsi="Times New Roman"/>
                <w:b/>
                <w:bCs/>
                <w:sz w:val="24"/>
              </w:rPr>
              <w:t xml:space="preserve"> SSD</w:t>
            </w:r>
          </w:p>
        </w:tc>
        <w:tc>
          <w:tcPr>
            <w:tcW w:w="2327" w:type="dxa"/>
          </w:tcPr>
          <w:p w14:paraId="283D728C" w14:textId="110A5ADD" w:rsidR="00805655" w:rsidRPr="007C7D4B" w:rsidRDefault="003A72D9" w:rsidP="000B1D20">
            <w:pPr>
              <w:pStyle w:val="Loendilik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1TB</w:t>
            </w:r>
          </w:p>
        </w:tc>
      </w:tr>
      <w:tr w:rsidR="00805655" w:rsidRPr="007C7D4B" w14:paraId="02ADD5D7" w14:textId="5860399A" w:rsidTr="00805655">
        <w:tc>
          <w:tcPr>
            <w:tcW w:w="2311" w:type="dxa"/>
            <w:vAlign w:val="center"/>
          </w:tcPr>
          <w:p w14:paraId="21940869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Videokaart</w:t>
            </w:r>
          </w:p>
        </w:tc>
        <w:tc>
          <w:tcPr>
            <w:tcW w:w="4424" w:type="dxa"/>
            <w:vAlign w:val="center"/>
          </w:tcPr>
          <w:p w14:paraId="471376F1" w14:textId="77777777" w:rsidR="00805655" w:rsidRPr="007C7D4B" w:rsidRDefault="00805655" w:rsidP="000B1D20">
            <w:pPr>
              <w:pStyle w:val="Loendilik"/>
              <w:numPr>
                <w:ilvl w:val="0"/>
                <w:numId w:val="16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eraldiseisev </w:t>
            </w:r>
          </w:p>
          <w:p w14:paraId="50C6CA60" w14:textId="77777777" w:rsidR="00805655" w:rsidRPr="007C7D4B" w:rsidRDefault="00805655" w:rsidP="000B1D20">
            <w:pPr>
              <w:pStyle w:val="Loendilik"/>
              <w:numPr>
                <w:ilvl w:val="0"/>
                <w:numId w:val="16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GPU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benchmark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minimaalselt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</w:rPr>
              <w:t>5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7C7D4B">
              <w:rPr>
                <w:rFonts w:ascii="Times New Roman" w:hAnsi="Times New Roman"/>
                <w:sz w:val="24"/>
              </w:rPr>
              <w:t xml:space="preserve"> punkti vastavalt </w:t>
            </w:r>
            <w:hyperlink r:id="rId11" w:history="1">
              <w:proofErr w:type="spellStart"/>
              <w:r w:rsidRPr="007C7D4B">
                <w:rPr>
                  <w:rStyle w:val="Hperlink"/>
                  <w:rFonts w:ascii="Times New Roman" w:hAnsi="Times New Roman"/>
                  <w:sz w:val="24"/>
                </w:rPr>
                <w:t>PassMark</w:t>
              </w:r>
              <w:proofErr w:type="spellEnd"/>
              <w:r w:rsidRPr="007C7D4B">
                <w:rPr>
                  <w:rStyle w:val="Hperlink"/>
                  <w:rFonts w:ascii="Times New Roman" w:hAnsi="Times New Roman"/>
                  <w:sz w:val="24"/>
                </w:rPr>
                <w:t xml:space="preserve"> </w:t>
              </w:r>
              <w:proofErr w:type="spellStart"/>
              <w:r w:rsidRPr="007C7D4B">
                <w:rPr>
                  <w:rStyle w:val="Hperlink"/>
                  <w:rFonts w:ascii="Times New Roman" w:hAnsi="Times New Roman"/>
                  <w:sz w:val="24"/>
                </w:rPr>
                <w:t>Benchmark</w:t>
              </w:r>
              <w:proofErr w:type="spellEnd"/>
            </w:hyperlink>
            <w:r w:rsidRPr="007C7D4B">
              <w:rPr>
                <w:rFonts w:ascii="Times New Roman" w:hAnsi="Times New Roman"/>
                <w:sz w:val="24"/>
              </w:rPr>
              <w:t xml:space="preserve"> veebilehel paiknevale infole</w:t>
            </w:r>
          </w:p>
          <w:p w14:paraId="754EA202" w14:textId="77777777" w:rsidR="00805655" w:rsidRPr="007C7D4B" w:rsidRDefault="00805655" w:rsidP="000B1D20">
            <w:pPr>
              <w:pStyle w:val="Loendilik"/>
              <w:numPr>
                <w:ilvl w:val="0"/>
                <w:numId w:val="16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1</w:t>
            </w:r>
            <w:r w:rsidRPr="007C7D4B">
              <w:rPr>
                <w:rFonts w:ascii="Times New Roman" w:hAnsi="Times New Roman"/>
                <w:sz w:val="24"/>
              </w:rPr>
              <w:t xml:space="preserve"> digitaalvideo väljund </w:t>
            </w:r>
            <w:r w:rsidRPr="007C7D4B">
              <w:rPr>
                <w:rFonts w:ascii="Times New Roman" w:hAnsi="Times New Roman"/>
                <w:sz w:val="24"/>
              </w:rPr>
              <w:lastRenderedPageBreak/>
              <w:t xml:space="preserve">(HDMI ja/või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DisplayPort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>)</w:t>
            </w:r>
          </w:p>
          <w:p w14:paraId="64AA1E76" w14:textId="77777777" w:rsidR="00805655" w:rsidRPr="007C7D4B" w:rsidRDefault="00805655" w:rsidP="000B1D20">
            <w:pPr>
              <w:pStyle w:val="Loendilik"/>
              <w:numPr>
                <w:ilvl w:val="0"/>
                <w:numId w:val="16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proofErr w:type="spellStart"/>
            <w:r w:rsidRPr="007C7D4B">
              <w:rPr>
                <w:rFonts w:ascii="Times New Roman" w:hAnsi="Times New Roman"/>
                <w:b/>
                <w:bCs/>
                <w:sz w:val="24"/>
              </w:rPr>
              <w:t>DirectX</w:t>
            </w:r>
            <w:proofErr w:type="spellEnd"/>
            <w:r w:rsidRPr="007C7D4B">
              <w:rPr>
                <w:rFonts w:ascii="Times New Roman" w:hAnsi="Times New Roman"/>
                <w:b/>
                <w:bCs/>
                <w:sz w:val="24"/>
              </w:rPr>
              <w:t xml:space="preserve"> 12</w:t>
            </w:r>
          </w:p>
          <w:p w14:paraId="6D5F78E5" w14:textId="77777777" w:rsidR="00805655" w:rsidRPr="007C7D4B" w:rsidRDefault="00805655" w:rsidP="000B1D20">
            <w:pPr>
              <w:pStyle w:val="Loendilik"/>
              <w:numPr>
                <w:ilvl w:val="0"/>
                <w:numId w:val="25"/>
              </w:num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proofErr w:type="spellStart"/>
            <w:r w:rsidRPr="007C7D4B">
              <w:rPr>
                <w:rFonts w:ascii="Times New Roman" w:hAnsi="Times New Roman"/>
                <w:b/>
                <w:bCs/>
                <w:sz w:val="24"/>
              </w:rPr>
              <w:t>OpenGL</w:t>
            </w:r>
            <w:proofErr w:type="spellEnd"/>
            <w:r w:rsidRPr="007C7D4B">
              <w:rPr>
                <w:rFonts w:ascii="Times New Roman" w:hAnsi="Times New Roman"/>
                <w:b/>
                <w:bCs/>
                <w:sz w:val="24"/>
              </w:rPr>
              <w:t xml:space="preserve"> 4.5</w:t>
            </w:r>
          </w:p>
        </w:tc>
        <w:tc>
          <w:tcPr>
            <w:tcW w:w="2327" w:type="dxa"/>
          </w:tcPr>
          <w:p w14:paraId="7E8EB37D" w14:textId="736CA682" w:rsidR="00805655" w:rsidRPr="007C7D4B" w:rsidRDefault="003A72D9" w:rsidP="003A72D9">
            <w:pPr>
              <w:pStyle w:val="Loendilik"/>
              <w:numPr>
                <w:ilvl w:val="0"/>
                <w:numId w:val="16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3A72D9">
              <w:rPr>
                <w:rFonts w:ascii="Times New Roman" w:hAnsi="Times New Roman"/>
                <w:sz w:val="24"/>
              </w:rPr>
              <w:lastRenderedPageBreak/>
              <w:t>NVIDIA® T600 Laptop GPU 4GB GDDR6</w:t>
            </w:r>
          </w:p>
        </w:tc>
      </w:tr>
      <w:tr w:rsidR="00805655" w:rsidRPr="007C7D4B" w14:paraId="5BE7D86F" w14:textId="4388CDDA" w:rsidTr="00805655">
        <w:tc>
          <w:tcPr>
            <w:tcW w:w="2311" w:type="dxa"/>
            <w:vAlign w:val="center"/>
          </w:tcPr>
          <w:p w14:paraId="61F15B44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lastRenderedPageBreak/>
              <w:t>Veebikaamera</w:t>
            </w:r>
          </w:p>
        </w:tc>
        <w:tc>
          <w:tcPr>
            <w:tcW w:w="4424" w:type="dxa"/>
            <w:vAlign w:val="center"/>
          </w:tcPr>
          <w:p w14:paraId="03472876" w14:textId="77777777" w:rsidR="00805655" w:rsidRPr="007C7D4B" w:rsidRDefault="00805655" w:rsidP="000B1D20">
            <w:pPr>
              <w:pStyle w:val="Loendilik"/>
              <w:numPr>
                <w:ilvl w:val="0"/>
                <w:numId w:val="16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ekraani küljes peab olema integreeritud veebikaamera lahutusvõimega vähemalt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720p</w:t>
            </w:r>
          </w:p>
        </w:tc>
        <w:tc>
          <w:tcPr>
            <w:tcW w:w="2327" w:type="dxa"/>
          </w:tcPr>
          <w:p w14:paraId="724DFF61" w14:textId="745EC5DE" w:rsidR="00805655" w:rsidRPr="007C7D4B" w:rsidRDefault="00627BD9" w:rsidP="000B1D20">
            <w:pPr>
              <w:pStyle w:val="Loendilik"/>
              <w:numPr>
                <w:ilvl w:val="0"/>
                <w:numId w:val="16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JAH</w:t>
            </w:r>
          </w:p>
        </w:tc>
      </w:tr>
      <w:tr w:rsidR="00805655" w:rsidRPr="007C7D4B" w14:paraId="3D3BF3C9" w14:textId="354B2E9D" w:rsidTr="00805655">
        <w:tc>
          <w:tcPr>
            <w:tcW w:w="2311" w:type="dxa"/>
            <w:vAlign w:val="center"/>
          </w:tcPr>
          <w:p w14:paraId="6867028D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Turvalisus</w:t>
            </w:r>
          </w:p>
        </w:tc>
        <w:tc>
          <w:tcPr>
            <w:tcW w:w="4424" w:type="dxa"/>
            <w:vAlign w:val="center"/>
          </w:tcPr>
          <w:p w14:paraId="52D9BF1A" w14:textId="77777777" w:rsidR="00805655" w:rsidRPr="007C7D4B" w:rsidRDefault="00805655" w:rsidP="000B1D20">
            <w:pPr>
              <w:pStyle w:val="Loendilik"/>
              <w:numPr>
                <w:ilvl w:val="0"/>
                <w:numId w:val="17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TPM 2.0</w:t>
            </w:r>
            <w:r w:rsidRPr="007C7D4B">
              <w:rPr>
                <w:rFonts w:ascii="Times New Roman" w:hAnsi="Times New Roman"/>
                <w:sz w:val="24"/>
              </w:rPr>
              <w:t xml:space="preserve"> kiip</w:t>
            </w:r>
          </w:p>
          <w:p w14:paraId="06852729" w14:textId="77777777" w:rsidR="00805655" w:rsidRPr="007C7D4B" w:rsidRDefault="00805655" w:rsidP="000B1D20">
            <w:pPr>
              <w:pStyle w:val="Loendilik"/>
              <w:numPr>
                <w:ilvl w:val="0"/>
                <w:numId w:val="16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korpuses peab olema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 xml:space="preserve">turvalukuava </w:t>
            </w:r>
            <w:r w:rsidRPr="007C7D4B">
              <w:rPr>
                <w:rFonts w:ascii="Times New Roman" w:hAnsi="Times New Roman"/>
                <w:sz w:val="24"/>
              </w:rPr>
              <w:t xml:space="preserve">(sülearvutit peab saama lukustada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kensington-tüüpi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lukuga)</w:t>
            </w:r>
          </w:p>
        </w:tc>
        <w:tc>
          <w:tcPr>
            <w:tcW w:w="2327" w:type="dxa"/>
          </w:tcPr>
          <w:p w14:paraId="204818F9" w14:textId="72D9C0DE" w:rsidR="00805655" w:rsidRPr="007C7D4B" w:rsidRDefault="00627BD9" w:rsidP="000B1D20">
            <w:pPr>
              <w:pStyle w:val="Loendilik"/>
              <w:numPr>
                <w:ilvl w:val="0"/>
                <w:numId w:val="17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JAH</w:t>
            </w:r>
          </w:p>
        </w:tc>
      </w:tr>
      <w:tr w:rsidR="00805655" w:rsidRPr="007C7D4B" w14:paraId="5CEE4C44" w14:textId="08F2DD6E" w:rsidTr="00805655">
        <w:tc>
          <w:tcPr>
            <w:tcW w:w="2311" w:type="dxa"/>
            <w:vAlign w:val="center"/>
          </w:tcPr>
          <w:p w14:paraId="40044015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Ühenduvus</w:t>
            </w:r>
          </w:p>
        </w:tc>
        <w:tc>
          <w:tcPr>
            <w:tcW w:w="4424" w:type="dxa"/>
            <w:vAlign w:val="center"/>
          </w:tcPr>
          <w:p w14:paraId="7E1B4C34" w14:textId="77777777" w:rsidR="00805655" w:rsidRPr="007C7D4B" w:rsidRDefault="00805655" w:rsidP="000B1D20">
            <w:pPr>
              <w:pStyle w:val="Loendilik"/>
              <w:numPr>
                <w:ilvl w:val="0"/>
                <w:numId w:val="18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integreeritud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 xml:space="preserve">10/100/1000 </w:t>
            </w:r>
            <w:proofErr w:type="spellStart"/>
            <w:r w:rsidRPr="007C7D4B">
              <w:rPr>
                <w:rFonts w:ascii="Times New Roman" w:hAnsi="Times New Roman"/>
                <w:b/>
                <w:bCs/>
                <w:sz w:val="24"/>
              </w:rPr>
              <w:t>Mb/s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PXE (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Preboot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Execution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Environment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) ja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WoL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(Wake on LAN) toega ning RJ-45 pesaga võrgukaart</w:t>
            </w:r>
          </w:p>
          <w:p w14:paraId="78475A47" w14:textId="77777777" w:rsidR="00805655" w:rsidRPr="007C7D4B" w:rsidRDefault="00805655" w:rsidP="000B1D20">
            <w:pPr>
              <w:pStyle w:val="Loendilik"/>
              <w:numPr>
                <w:ilvl w:val="0"/>
                <w:numId w:val="18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802.11a</w:t>
            </w:r>
            <w:r>
              <w:rPr>
                <w:rFonts w:ascii="Times New Roman" w:hAnsi="Times New Roman"/>
                <w:b/>
                <w:bCs/>
                <w:sz w:val="24"/>
              </w:rPr>
              <w:t>x</w:t>
            </w:r>
            <w:r w:rsidRPr="007C7D4B">
              <w:rPr>
                <w:rFonts w:ascii="Times New Roman" w:hAnsi="Times New Roman"/>
                <w:sz w:val="24"/>
              </w:rPr>
              <w:t xml:space="preserve"> standardile vastav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WIFI</w:t>
            </w:r>
            <w:r w:rsidRPr="007C7D4B">
              <w:rPr>
                <w:rFonts w:ascii="Times New Roman" w:hAnsi="Times New Roman"/>
                <w:sz w:val="24"/>
              </w:rPr>
              <w:t xml:space="preserve"> moodul</w:t>
            </w:r>
          </w:p>
          <w:p w14:paraId="645F4B81" w14:textId="77777777" w:rsidR="00805655" w:rsidRPr="007C7D4B" w:rsidRDefault="00805655" w:rsidP="000B1D20">
            <w:pPr>
              <w:pStyle w:val="Loendilik"/>
              <w:numPr>
                <w:ilvl w:val="0"/>
                <w:numId w:val="18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4G</w:t>
            </w:r>
            <w:r w:rsidRPr="007C7D4B">
              <w:rPr>
                <w:rFonts w:ascii="Times New Roman" w:hAnsi="Times New Roman"/>
                <w:sz w:val="24"/>
              </w:rPr>
              <w:t xml:space="preserve"> moodul, mis toetab Eesti operaatoreid</w:t>
            </w:r>
          </w:p>
          <w:p w14:paraId="36E07B7D" w14:textId="77777777" w:rsidR="00805655" w:rsidRPr="007C7D4B" w:rsidRDefault="00805655" w:rsidP="000B1D20">
            <w:pPr>
              <w:pStyle w:val="Loendilik"/>
              <w:numPr>
                <w:ilvl w:val="0"/>
                <w:numId w:val="17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5.1</w:t>
            </w:r>
            <w:r w:rsidRPr="007C7D4B">
              <w:rPr>
                <w:rFonts w:ascii="Times New Roman" w:hAnsi="Times New Roman"/>
                <w:sz w:val="24"/>
              </w:rPr>
              <w:t xml:space="preserve"> Bluetooth moodul</w:t>
            </w:r>
          </w:p>
        </w:tc>
        <w:tc>
          <w:tcPr>
            <w:tcW w:w="2327" w:type="dxa"/>
          </w:tcPr>
          <w:p w14:paraId="682577AF" w14:textId="26C90228" w:rsidR="00805655" w:rsidRPr="007C7D4B" w:rsidRDefault="00627BD9" w:rsidP="000B1D20">
            <w:pPr>
              <w:pStyle w:val="Loendilik"/>
              <w:numPr>
                <w:ilvl w:val="0"/>
                <w:numId w:val="18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JAH</w:t>
            </w:r>
          </w:p>
        </w:tc>
      </w:tr>
      <w:tr w:rsidR="00805655" w:rsidRPr="007C7D4B" w14:paraId="2BC14CC9" w14:textId="006D73A8" w:rsidTr="00805655">
        <w:tc>
          <w:tcPr>
            <w:tcW w:w="2311" w:type="dxa"/>
            <w:vAlign w:val="center"/>
          </w:tcPr>
          <w:p w14:paraId="3CF0AF16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Heli</w:t>
            </w:r>
          </w:p>
        </w:tc>
        <w:tc>
          <w:tcPr>
            <w:tcW w:w="4424" w:type="dxa"/>
            <w:vAlign w:val="center"/>
          </w:tcPr>
          <w:p w14:paraId="7879A56C" w14:textId="77777777" w:rsidR="00805655" w:rsidRPr="007C7D4B" w:rsidRDefault="00805655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integreeritud helikaart</w:t>
            </w:r>
          </w:p>
          <w:p w14:paraId="6DCC168B" w14:textId="77777777" w:rsidR="00805655" w:rsidRPr="007C7D4B" w:rsidRDefault="00805655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integreeritud kõlarid</w:t>
            </w:r>
          </w:p>
          <w:p w14:paraId="4989CB81" w14:textId="77777777" w:rsidR="00805655" w:rsidRPr="007C7D4B" w:rsidRDefault="00805655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integreeritud mikrofon</w:t>
            </w:r>
          </w:p>
          <w:p w14:paraId="4650FB30" w14:textId="77777777" w:rsidR="00805655" w:rsidRPr="007C7D4B" w:rsidRDefault="00805655" w:rsidP="000B1D20">
            <w:pPr>
              <w:pStyle w:val="Loendilik"/>
              <w:numPr>
                <w:ilvl w:val="0"/>
                <w:numId w:val="17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üks 3,5mm</w:t>
            </w:r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UAJ</w:t>
            </w:r>
            <w:r w:rsidRPr="007C7D4B">
              <w:rPr>
                <w:rFonts w:ascii="Times New Roman" w:hAnsi="Times New Roman"/>
                <w:sz w:val="24"/>
              </w:rPr>
              <w:t xml:space="preserve"> (Universal Audio Jack) kõrvaklappide väljund ja mikrofoni sisend liides</w:t>
            </w:r>
          </w:p>
        </w:tc>
        <w:tc>
          <w:tcPr>
            <w:tcW w:w="2327" w:type="dxa"/>
          </w:tcPr>
          <w:p w14:paraId="01FAA9E9" w14:textId="0864759A" w:rsidR="00805655" w:rsidRPr="007C7D4B" w:rsidRDefault="00627BD9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JAH</w:t>
            </w:r>
          </w:p>
        </w:tc>
      </w:tr>
      <w:tr w:rsidR="00805655" w:rsidRPr="007C7D4B" w14:paraId="0065B63E" w14:textId="0854F3C4" w:rsidTr="00805655">
        <w:tc>
          <w:tcPr>
            <w:tcW w:w="2311" w:type="dxa"/>
            <w:vAlign w:val="center"/>
          </w:tcPr>
          <w:p w14:paraId="31AB8786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Liidesed</w:t>
            </w:r>
          </w:p>
        </w:tc>
        <w:tc>
          <w:tcPr>
            <w:tcW w:w="4424" w:type="dxa"/>
            <w:vAlign w:val="center"/>
          </w:tcPr>
          <w:p w14:paraId="1C7AE49E" w14:textId="77777777" w:rsidR="00805655" w:rsidRPr="007C7D4B" w:rsidRDefault="00805655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b/>
                <w:bCs/>
                <w:sz w:val="24"/>
              </w:rPr>
              <w:t>puuteplaat</w:t>
            </w:r>
            <w:r w:rsidRPr="007C7D4B">
              <w:rPr>
                <w:rFonts w:ascii="Times New Roman" w:hAnsi="Times New Roman"/>
                <w:sz w:val="24"/>
              </w:rPr>
              <w:t xml:space="preserve"> (ingl. k.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Touchpad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või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forcepad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) koos kahe hiirenupuga ja/või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mitmik-puuteplaat</w:t>
            </w:r>
            <w:proofErr w:type="spellEnd"/>
          </w:p>
          <w:p w14:paraId="31A13912" w14:textId="5B707799" w:rsidR="00805655" w:rsidRPr="007C7D4B" w:rsidRDefault="00805655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vähemalt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2 vaba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 xml:space="preserve">USB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Type-A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3.0</w:t>
            </w:r>
            <w:r w:rsidRPr="007C7D4B">
              <w:rPr>
                <w:rFonts w:ascii="Times New Roman" w:hAnsi="Times New Roman"/>
                <w:sz w:val="24"/>
              </w:rPr>
              <w:t xml:space="preserve"> pesa</w:t>
            </w:r>
          </w:p>
          <w:p w14:paraId="4540A115" w14:textId="77777777" w:rsidR="00805655" w:rsidRDefault="00805655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874FCF">
              <w:rPr>
                <w:rFonts w:ascii="Times New Roman" w:hAnsi="Times New Roman"/>
                <w:sz w:val="24"/>
              </w:rPr>
              <w:t xml:space="preserve">vähemalt </w:t>
            </w:r>
            <w:r w:rsidRPr="00147BED">
              <w:rPr>
                <w:rFonts w:ascii="Times New Roman" w:hAnsi="Times New Roman"/>
                <w:b/>
                <w:bCs/>
                <w:sz w:val="24"/>
              </w:rPr>
              <w:t>1 vaba USB-C</w:t>
            </w:r>
            <w:r w:rsidRPr="00874FCF">
              <w:rPr>
                <w:rFonts w:ascii="Times New Roman" w:hAnsi="Times New Roman"/>
                <w:sz w:val="24"/>
              </w:rPr>
              <w:t xml:space="preserve"> vähemalt </w:t>
            </w:r>
            <w:r w:rsidRPr="00147BED">
              <w:rPr>
                <w:rFonts w:ascii="Times New Roman" w:hAnsi="Times New Roman"/>
                <w:b/>
                <w:bCs/>
                <w:sz w:val="24"/>
              </w:rPr>
              <w:t>3.2</w:t>
            </w:r>
            <w:r w:rsidRPr="00874FCF">
              <w:rPr>
                <w:rFonts w:ascii="Times New Roman" w:hAnsi="Times New Roman"/>
                <w:sz w:val="24"/>
              </w:rPr>
              <w:t xml:space="preserve"> pesa DP alt </w:t>
            </w:r>
            <w:proofErr w:type="spellStart"/>
            <w:r w:rsidRPr="00874FCF">
              <w:rPr>
                <w:rFonts w:ascii="Times New Roman" w:hAnsi="Times New Roman"/>
                <w:sz w:val="24"/>
              </w:rPr>
              <w:t>mode</w:t>
            </w:r>
            <w:proofErr w:type="spellEnd"/>
            <w:r w:rsidRPr="00874FCF">
              <w:rPr>
                <w:rFonts w:ascii="Times New Roman" w:hAnsi="Times New Roman"/>
                <w:sz w:val="24"/>
              </w:rPr>
              <w:t xml:space="preserve"> ja </w:t>
            </w:r>
            <w:proofErr w:type="spellStart"/>
            <w:r w:rsidRPr="00874FCF">
              <w:rPr>
                <w:rFonts w:ascii="Times New Roman" w:hAnsi="Times New Roman"/>
                <w:sz w:val="24"/>
              </w:rPr>
              <w:t>Power</w:t>
            </w:r>
            <w:proofErr w:type="spellEnd"/>
            <w:r w:rsidRPr="00874FC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74FCF">
              <w:rPr>
                <w:rFonts w:ascii="Times New Roman" w:hAnsi="Times New Roman"/>
                <w:sz w:val="24"/>
              </w:rPr>
              <w:t>Delivery</w:t>
            </w:r>
            <w:proofErr w:type="spellEnd"/>
            <w:r w:rsidRPr="00874FCF">
              <w:rPr>
                <w:rFonts w:ascii="Times New Roman" w:hAnsi="Times New Roman"/>
                <w:sz w:val="24"/>
              </w:rPr>
              <w:t xml:space="preserve"> toega (kasutatav sülearvuti laadimiseks ja ka ühendamiseks pordikordistiga sh videosignaali edastamine pordikordistisse) </w:t>
            </w:r>
          </w:p>
          <w:p w14:paraId="43F79AA0" w14:textId="59419D69" w:rsidR="00805655" w:rsidRPr="007C7D4B" w:rsidRDefault="00805655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liidesed ei tohi olla arvuti korpusest eemale ulatuvad (va lubatud adapterite puhul)</w:t>
            </w:r>
          </w:p>
          <w:p w14:paraId="0CF3CF55" w14:textId="77777777" w:rsidR="00805655" w:rsidRPr="007C7D4B" w:rsidRDefault="00805655" w:rsidP="000B1D20">
            <w:pPr>
              <w:pStyle w:val="Loendilik"/>
              <w:numPr>
                <w:ilvl w:val="0"/>
                <w:numId w:val="17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sõrmejäljelugeja</w:t>
            </w:r>
          </w:p>
        </w:tc>
        <w:tc>
          <w:tcPr>
            <w:tcW w:w="2327" w:type="dxa"/>
          </w:tcPr>
          <w:p w14:paraId="3E1853F2" w14:textId="110049D9" w:rsidR="00805655" w:rsidRPr="007C7D4B" w:rsidRDefault="00627BD9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JAH</w:t>
            </w:r>
          </w:p>
        </w:tc>
      </w:tr>
      <w:tr w:rsidR="00805655" w:rsidRPr="007C7D4B" w14:paraId="7BBE4BAE" w14:textId="46593CC8" w:rsidTr="00805655">
        <w:tc>
          <w:tcPr>
            <w:tcW w:w="2311" w:type="dxa"/>
            <w:vAlign w:val="center"/>
          </w:tcPr>
          <w:p w14:paraId="590D0B24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Kiipkaardi lugeja</w:t>
            </w:r>
          </w:p>
        </w:tc>
        <w:tc>
          <w:tcPr>
            <w:tcW w:w="4424" w:type="dxa"/>
            <w:vAlign w:val="center"/>
          </w:tcPr>
          <w:p w14:paraId="64713AC5" w14:textId="77777777" w:rsidR="00805655" w:rsidRPr="007C7D4B" w:rsidRDefault="00805655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sülearvuti korpusesse </w:t>
            </w:r>
            <w:r w:rsidRPr="007C7D4B">
              <w:rPr>
                <w:rFonts w:ascii="Times New Roman" w:hAnsi="Times New Roman"/>
                <w:b/>
                <w:bCs/>
                <w:sz w:val="24"/>
              </w:rPr>
              <w:t>integreeritud kiipkaardi lugeja</w:t>
            </w:r>
            <w:r w:rsidRPr="007C7D4B">
              <w:rPr>
                <w:rFonts w:ascii="Times New Roman" w:hAnsi="Times New Roman"/>
                <w:sz w:val="24"/>
              </w:rPr>
              <w:t xml:space="preserve"> (ingl. k.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contact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smart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card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reader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), mis võimaldab Eesti Vabariigi ID-kaardi ja selle kasutamiseks loodud tarkvarade </w:t>
            </w:r>
            <w:r w:rsidRPr="007C7D4B">
              <w:rPr>
                <w:rFonts w:ascii="Times New Roman" w:hAnsi="Times New Roman"/>
                <w:sz w:val="24"/>
              </w:rPr>
              <w:lastRenderedPageBreak/>
              <w:t>täies ulatuses kasutamist</w:t>
            </w:r>
          </w:p>
          <w:p w14:paraId="66E885DC" w14:textId="77777777" w:rsidR="00805655" w:rsidRPr="007C7D4B" w:rsidRDefault="00805655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kiipkaardi lugeja või selle osa ei tohi olla arvuti korpusest eemaleulatuv (kiipkaardi lugeja peab asuma täielikult arvuti korpuses)</w:t>
            </w:r>
          </w:p>
          <w:p w14:paraId="01643127" w14:textId="77777777" w:rsidR="00805655" w:rsidRPr="007C7D4B" w:rsidRDefault="00805655" w:rsidP="000B1D20">
            <w:pPr>
              <w:pStyle w:val="Loendilik"/>
              <w:numPr>
                <w:ilvl w:val="0"/>
                <w:numId w:val="17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sisestatuna peab id-kaardi kiip olema täielikult arvuti korpuses</w:t>
            </w:r>
          </w:p>
        </w:tc>
        <w:tc>
          <w:tcPr>
            <w:tcW w:w="2327" w:type="dxa"/>
          </w:tcPr>
          <w:p w14:paraId="687DAB88" w14:textId="62581DBA" w:rsidR="00805655" w:rsidRPr="007C7D4B" w:rsidRDefault="00627BD9" w:rsidP="000B1D20">
            <w:pPr>
              <w:pStyle w:val="Loendilik"/>
              <w:numPr>
                <w:ilvl w:val="0"/>
                <w:numId w:val="19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JAH</w:t>
            </w:r>
          </w:p>
        </w:tc>
      </w:tr>
      <w:tr w:rsidR="00805655" w:rsidRPr="007C7D4B" w14:paraId="19BB04D2" w14:textId="382A694F" w:rsidTr="00805655">
        <w:tc>
          <w:tcPr>
            <w:tcW w:w="2311" w:type="dxa"/>
            <w:vAlign w:val="center"/>
          </w:tcPr>
          <w:p w14:paraId="4E6A39FD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lastRenderedPageBreak/>
              <w:t>Klaviatuur</w:t>
            </w:r>
          </w:p>
        </w:tc>
        <w:tc>
          <w:tcPr>
            <w:tcW w:w="4424" w:type="dxa"/>
            <w:vAlign w:val="center"/>
          </w:tcPr>
          <w:p w14:paraId="5C3F73F4" w14:textId="08FE53C8" w:rsidR="00805655" w:rsidRPr="007C7D4B" w:rsidRDefault="00805655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Eesti paigutusega ning klahve märgistustega: „&lt;“, „&gt;“ ja „</w:t>
            </w:r>
            <w:r>
              <w:rPr>
                <w:rFonts w:ascii="Cambria Math" w:hAnsi="Cambria Math" w:cs="Cambria Math"/>
                <w:color w:val="000000"/>
                <w:sz w:val="27"/>
                <w:szCs w:val="27"/>
              </w:rPr>
              <w:t>⊞</w:t>
            </w:r>
            <w:r w:rsidRPr="007C7D4B">
              <w:rPr>
                <w:rFonts w:ascii="Times New Roman" w:hAnsi="Times New Roman"/>
                <w:sz w:val="24"/>
              </w:rPr>
              <w:t>“ sisaldav klaviatuur</w:t>
            </w:r>
          </w:p>
          <w:p w14:paraId="095037B4" w14:textId="77777777" w:rsidR="00805655" w:rsidRPr="007C7D4B" w:rsidRDefault="00805655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kleebiste kasutamine Eesti paigutuse saavutamiseks on lubatud, kuid sellisel juhul peab klaviatuuri originaalpaigutus olema skandinaavia oma</w:t>
            </w:r>
          </w:p>
          <w:p w14:paraId="6575A29F" w14:textId="77777777" w:rsidR="00805655" w:rsidRPr="007C7D4B" w:rsidRDefault="00805655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klaviatuur peab olema tolmu- ja pritsmekindel, kleebiste kasutamisel peavad ka need olema kulumis- ning pritsmekindlad</w:t>
            </w:r>
          </w:p>
          <w:p w14:paraId="6CEC8A5F" w14:textId="77777777" w:rsidR="00805655" w:rsidRPr="007C7D4B" w:rsidRDefault="00805655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kleebiste kasutamise puhul peavad nad olema paigaldatud sülearvutile enne hankijale üleandmist</w:t>
            </w:r>
          </w:p>
          <w:p w14:paraId="49854BD5" w14:textId="77777777" w:rsidR="00805655" w:rsidRPr="007C7D4B" w:rsidRDefault="00805655" w:rsidP="000B1D20">
            <w:pPr>
              <w:pStyle w:val="Loendilik"/>
              <w:numPr>
                <w:ilvl w:val="0"/>
                <w:numId w:val="17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integreeritud klahvide altvalgustus</w:t>
            </w:r>
          </w:p>
        </w:tc>
        <w:tc>
          <w:tcPr>
            <w:tcW w:w="2327" w:type="dxa"/>
          </w:tcPr>
          <w:p w14:paraId="4E16BA90" w14:textId="7E056972" w:rsidR="00805655" w:rsidRPr="007C7D4B" w:rsidRDefault="00627BD9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JAH</w:t>
            </w:r>
          </w:p>
        </w:tc>
      </w:tr>
      <w:tr w:rsidR="00805655" w:rsidRPr="007C7D4B" w14:paraId="4C41F319" w14:textId="59000F5C" w:rsidTr="00805655">
        <w:tc>
          <w:tcPr>
            <w:tcW w:w="2311" w:type="dxa"/>
            <w:vAlign w:val="center"/>
          </w:tcPr>
          <w:p w14:paraId="36B4A8FB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Korpus</w:t>
            </w:r>
          </w:p>
        </w:tc>
        <w:tc>
          <w:tcPr>
            <w:tcW w:w="4424" w:type="dxa"/>
            <w:vAlign w:val="center"/>
          </w:tcPr>
          <w:p w14:paraId="4BC383F8" w14:textId="77777777" w:rsidR="00805655" w:rsidRPr="007C7D4B" w:rsidRDefault="00805655" w:rsidP="000B1D20">
            <w:pPr>
              <w:pStyle w:val="Loendilik"/>
              <w:numPr>
                <w:ilvl w:val="0"/>
                <w:numId w:val="21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ekraani hingede südamik peab olema valmistatud metallist</w:t>
            </w:r>
          </w:p>
          <w:p w14:paraId="26AA9251" w14:textId="77777777" w:rsidR="00805655" w:rsidRPr="007C7D4B" w:rsidRDefault="00805655" w:rsidP="000B1D20">
            <w:pPr>
              <w:pStyle w:val="Loendilik"/>
              <w:numPr>
                <w:ilvl w:val="0"/>
                <w:numId w:val="21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peab olema mehaaniline lüliti või klaviatuuri kombinatsioon kõigi raadioühenduste välja lülitamiseks</w:t>
            </w:r>
          </w:p>
          <w:p w14:paraId="78BC035E" w14:textId="77777777" w:rsidR="00805655" w:rsidRPr="007C7D4B" w:rsidRDefault="00805655" w:rsidP="000B1D20">
            <w:pPr>
              <w:pStyle w:val="Loendilik"/>
              <w:numPr>
                <w:ilvl w:val="0"/>
                <w:numId w:val="21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arvuti korpusest ei tohi olla eemale ulatuvaid liideseid (va lubatud adapterite puhul)</w:t>
            </w:r>
          </w:p>
          <w:p w14:paraId="5FDA1419" w14:textId="77777777" w:rsidR="00805655" w:rsidRPr="007C7D4B" w:rsidRDefault="00805655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korpuse värv neutraalne, tonaalsus tume (must, tumehall, hall, metallik)</w:t>
            </w:r>
          </w:p>
        </w:tc>
        <w:tc>
          <w:tcPr>
            <w:tcW w:w="2327" w:type="dxa"/>
          </w:tcPr>
          <w:p w14:paraId="725A2F95" w14:textId="30AB4542" w:rsidR="00805655" w:rsidRPr="007C7D4B" w:rsidRDefault="00627BD9" w:rsidP="000B1D20">
            <w:pPr>
              <w:pStyle w:val="Loendilik"/>
              <w:numPr>
                <w:ilvl w:val="0"/>
                <w:numId w:val="21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JAH</w:t>
            </w:r>
          </w:p>
        </w:tc>
      </w:tr>
      <w:tr w:rsidR="00805655" w:rsidRPr="007C7D4B" w14:paraId="3F75A498" w14:textId="08E06E4E" w:rsidTr="00805655">
        <w:tc>
          <w:tcPr>
            <w:tcW w:w="2311" w:type="dxa"/>
            <w:vAlign w:val="center"/>
          </w:tcPr>
          <w:p w14:paraId="1917F521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Haldustarkvara</w:t>
            </w:r>
          </w:p>
        </w:tc>
        <w:tc>
          <w:tcPr>
            <w:tcW w:w="4424" w:type="dxa"/>
            <w:vAlign w:val="center"/>
          </w:tcPr>
          <w:p w14:paraId="4723ADCF" w14:textId="77777777" w:rsidR="00805655" w:rsidRPr="007C7D4B" w:rsidRDefault="00805655" w:rsidP="000B1D20">
            <w:pPr>
              <w:pStyle w:val="Loendilik"/>
              <w:numPr>
                <w:ilvl w:val="0"/>
                <w:numId w:val="22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tootel peab olema kaasas haldustarkvara (koos litsentsiga), mis ühildub Microsoft SCCM-iga (System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Center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Configuration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Manager) ja Microsoft Windows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Management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Interface-iga</w:t>
            </w:r>
            <w:proofErr w:type="spellEnd"/>
          </w:p>
          <w:p w14:paraId="3ECFA83B" w14:textId="77777777" w:rsidR="00805655" w:rsidRPr="007C7D4B" w:rsidRDefault="00805655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haldustarkvara peab võimaldama nii juhtmega kui ka juhtmeta võrguühenduse kaudu väljastpoolt sülearvutit paigaldada sellele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BIOS’i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uuendusi</w:t>
            </w:r>
          </w:p>
        </w:tc>
        <w:tc>
          <w:tcPr>
            <w:tcW w:w="2327" w:type="dxa"/>
          </w:tcPr>
          <w:p w14:paraId="24F44D87" w14:textId="358CBEC8" w:rsidR="00805655" w:rsidRPr="007C7D4B" w:rsidRDefault="00627BD9" w:rsidP="000B1D20">
            <w:pPr>
              <w:pStyle w:val="Loendilik"/>
              <w:numPr>
                <w:ilvl w:val="0"/>
                <w:numId w:val="22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JAH</w:t>
            </w:r>
          </w:p>
        </w:tc>
      </w:tr>
      <w:tr w:rsidR="00805655" w:rsidRPr="007C7D4B" w14:paraId="7AA41200" w14:textId="4B4EE772" w:rsidTr="00805655">
        <w:tc>
          <w:tcPr>
            <w:tcW w:w="2311" w:type="dxa"/>
            <w:vAlign w:val="center"/>
          </w:tcPr>
          <w:p w14:paraId="1F3827CC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Ühilduvus</w:t>
            </w:r>
          </w:p>
        </w:tc>
        <w:tc>
          <w:tcPr>
            <w:tcW w:w="4424" w:type="dxa"/>
            <w:vAlign w:val="center"/>
          </w:tcPr>
          <w:p w14:paraId="1E900D27" w14:textId="77777777" w:rsidR="00805655" w:rsidRDefault="00805655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sülearvuti peab nii juhtmega, kui ka juhtmeta, võrguühenduse kaudu </w:t>
            </w:r>
            <w:r w:rsidRPr="007C7D4B">
              <w:rPr>
                <w:rFonts w:ascii="Times New Roman" w:hAnsi="Times New Roman"/>
                <w:sz w:val="24"/>
              </w:rPr>
              <w:lastRenderedPageBreak/>
              <w:t xml:space="preserve">toetama ja võimaldama täielikult kasutada sertifikaadipõhist ribavälist haldamist (ingl. k.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out-of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band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management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, </w:t>
            </w:r>
            <w:hyperlink r:id="rId12" w:history="1">
              <w:r w:rsidRPr="00EA713C">
                <w:rPr>
                  <w:rStyle w:val="Hperlink"/>
                  <w:rFonts w:ascii="Times New Roman" w:hAnsi="Times New Roman"/>
                  <w:sz w:val="24"/>
                </w:rPr>
                <w:t>http://en.wikipedia.org/wiki/Out-of-band_management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r w:rsidRPr="007C7D4B">
              <w:rPr>
                <w:rFonts w:ascii="Times New Roman" w:hAnsi="Times New Roman"/>
                <w:sz w:val="24"/>
              </w:rPr>
              <w:t>)</w:t>
            </w:r>
          </w:p>
          <w:p w14:paraId="485B8903" w14:textId="6E9B4C0E" w:rsidR="00805655" w:rsidRPr="007C7D4B" w:rsidRDefault="00805655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F45DF4">
              <w:rPr>
                <w:rFonts w:ascii="Times New Roman" w:hAnsi="Times New Roman"/>
                <w:sz w:val="24"/>
              </w:rPr>
              <w:t>Pakutav sülearvuti peab olema Microsoft Windows 11-ga ühilduvaks deklareeritud, toote nimele peab olema väljastatud kategooria "</w:t>
            </w:r>
            <w:proofErr w:type="spellStart"/>
            <w:r w:rsidRPr="00F45DF4">
              <w:rPr>
                <w:rFonts w:ascii="Times New Roman" w:hAnsi="Times New Roman"/>
                <w:sz w:val="24"/>
              </w:rPr>
              <w:t>system</w:t>
            </w:r>
            <w:proofErr w:type="spellEnd"/>
            <w:r w:rsidRPr="00F45DF4">
              <w:rPr>
                <w:rFonts w:ascii="Times New Roman" w:hAnsi="Times New Roman"/>
                <w:sz w:val="24"/>
              </w:rPr>
              <w:t xml:space="preserve">" sertifikaat, mis peab olema kättesaadav lehel </w:t>
            </w:r>
            <w:hyperlink r:id="rId13" w:history="1">
              <w:r w:rsidRPr="00EA713C">
                <w:rPr>
                  <w:rStyle w:val="Hperlink"/>
                  <w:rFonts w:ascii="Times New Roman" w:hAnsi="Times New Roman"/>
                  <w:sz w:val="24"/>
                </w:rPr>
                <w:t>https://partner.microsoft.com/en-us/dashboard/hardware/search/cpl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327" w:type="dxa"/>
          </w:tcPr>
          <w:p w14:paraId="2D11CB1E" w14:textId="737FD545" w:rsidR="00805655" w:rsidRPr="007C7D4B" w:rsidRDefault="00627BD9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JAH</w:t>
            </w:r>
          </w:p>
        </w:tc>
      </w:tr>
      <w:tr w:rsidR="00805655" w:rsidRPr="007C7D4B" w14:paraId="5BDCB553" w14:textId="1EAA1B69" w:rsidTr="00805655">
        <w:tc>
          <w:tcPr>
            <w:tcW w:w="2311" w:type="dxa"/>
            <w:vAlign w:val="center"/>
          </w:tcPr>
          <w:p w14:paraId="03538902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lastRenderedPageBreak/>
              <w:t>Operatsioonisüsteem</w:t>
            </w:r>
          </w:p>
        </w:tc>
        <w:tc>
          <w:tcPr>
            <w:tcW w:w="4424" w:type="dxa"/>
            <w:vAlign w:val="center"/>
          </w:tcPr>
          <w:p w14:paraId="36BBC0B5" w14:textId="4C6891A1" w:rsidR="00805655" w:rsidRPr="007C7D4B" w:rsidRDefault="00805655" w:rsidP="6182DB69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6182DB69">
              <w:rPr>
                <w:rFonts w:ascii="Times New Roman" w:hAnsi="Times New Roman"/>
                <w:sz w:val="24"/>
              </w:rPr>
              <w:t xml:space="preserve">Windows 11 Professional x64 </w:t>
            </w:r>
            <w:proofErr w:type="spellStart"/>
            <w:r w:rsidRPr="6182DB69">
              <w:rPr>
                <w:rFonts w:ascii="Times New Roman" w:hAnsi="Times New Roman"/>
                <w:sz w:val="24"/>
              </w:rPr>
              <w:t>English</w:t>
            </w:r>
            <w:proofErr w:type="spellEnd"/>
          </w:p>
        </w:tc>
        <w:tc>
          <w:tcPr>
            <w:tcW w:w="2327" w:type="dxa"/>
          </w:tcPr>
          <w:p w14:paraId="7EEA58FE" w14:textId="69795630" w:rsidR="00805655" w:rsidRPr="6182DB69" w:rsidRDefault="00627BD9" w:rsidP="6182DB69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JAH</w:t>
            </w:r>
          </w:p>
        </w:tc>
      </w:tr>
      <w:tr w:rsidR="00805655" w:rsidRPr="007C7D4B" w14:paraId="27E83603" w14:textId="7F64FDE8" w:rsidTr="00805655">
        <w:tc>
          <w:tcPr>
            <w:tcW w:w="2311" w:type="dxa"/>
            <w:vAlign w:val="center"/>
          </w:tcPr>
          <w:p w14:paraId="3D250C44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Privaatsusfilter</w:t>
            </w:r>
          </w:p>
        </w:tc>
        <w:tc>
          <w:tcPr>
            <w:tcW w:w="4424" w:type="dxa"/>
            <w:vAlign w:val="center"/>
          </w:tcPr>
          <w:p w14:paraId="515461BF" w14:textId="77777777" w:rsidR="00805655" w:rsidRPr="007C7D4B" w:rsidRDefault="00805655" w:rsidP="000B1D20">
            <w:pPr>
              <w:pStyle w:val="Loendilik"/>
              <w:numPr>
                <w:ilvl w:val="0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sülearvuti ekraanile sobiv privaatsusfilter</w:t>
            </w:r>
          </w:p>
          <w:p w14:paraId="2D36BC72" w14:textId="77777777" w:rsidR="00805655" w:rsidRPr="007C7D4B" w:rsidRDefault="00805655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võib olla ka ekraani sisse ehitatud funktsionaalsus</w:t>
            </w:r>
          </w:p>
        </w:tc>
        <w:tc>
          <w:tcPr>
            <w:tcW w:w="2327" w:type="dxa"/>
          </w:tcPr>
          <w:p w14:paraId="606DB460" w14:textId="6EEC65AC" w:rsidR="00805655" w:rsidRPr="007C7D4B" w:rsidRDefault="00627BD9" w:rsidP="000B1D20">
            <w:pPr>
              <w:pStyle w:val="Loendilik"/>
              <w:numPr>
                <w:ilvl w:val="0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JAH</w:t>
            </w:r>
          </w:p>
        </w:tc>
      </w:tr>
      <w:tr w:rsidR="00805655" w:rsidRPr="007C7D4B" w14:paraId="7C76065B" w14:textId="6BADB3E5" w:rsidTr="00805655">
        <w:tc>
          <w:tcPr>
            <w:tcW w:w="2311" w:type="dxa"/>
            <w:vAlign w:val="center"/>
          </w:tcPr>
          <w:p w14:paraId="126CC757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Lisaseadmed</w:t>
            </w:r>
          </w:p>
        </w:tc>
        <w:tc>
          <w:tcPr>
            <w:tcW w:w="4424" w:type="dxa"/>
            <w:vAlign w:val="center"/>
          </w:tcPr>
          <w:p w14:paraId="72281B8F" w14:textId="77777777" w:rsidR="00805655" w:rsidRPr="0087709E" w:rsidRDefault="00805655" w:rsidP="005B6CF1">
            <w:pPr>
              <w:pStyle w:val="ETParagrahv1"/>
              <w:numPr>
                <w:ilvl w:val="0"/>
                <w:numId w:val="27"/>
              </w:numPr>
              <w:spacing w:before="40" w:after="40"/>
              <w:rPr>
                <w:rFonts w:ascii="Times New Roman" w:hAnsi="Times New Roman"/>
                <w:bCs/>
                <w:sz w:val="24"/>
              </w:rPr>
            </w:pPr>
            <w:r w:rsidRPr="0087709E">
              <w:rPr>
                <w:rFonts w:ascii="Times New Roman" w:hAnsi="Times New Roman"/>
                <w:bCs/>
                <w:sz w:val="24"/>
              </w:rPr>
              <w:t>Pordikordisti</w:t>
            </w:r>
          </w:p>
          <w:p w14:paraId="07B63DAE" w14:textId="77777777" w:rsidR="00805655" w:rsidRPr="007C7D4B" w:rsidRDefault="00805655" w:rsidP="005B6CF1">
            <w:pPr>
              <w:pStyle w:val="Loendilik"/>
              <w:numPr>
                <w:ilvl w:val="0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Pordikordistil on järgmised liidesed:</w:t>
            </w:r>
          </w:p>
          <w:p w14:paraId="7568F215" w14:textId="77777777" w:rsidR="00805655" w:rsidRPr="007C7D4B" w:rsidRDefault="00805655" w:rsidP="005B6CF1">
            <w:pPr>
              <w:pStyle w:val="Loendilik"/>
              <w:numPr>
                <w:ilvl w:val="1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RJ-45 (LAN) liides</w:t>
            </w:r>
          </w:p>
          <w:p w14:paraId="509F13DF" w14:textId="77777777" w:rsidR="00805655" w:rsidRDefault="00805655" w:rsidP="005B6CF1">
            <w:pPr>
              <w:pStyle w:val="Loendilik"/>
              <w:numPr>
                <w:ilvl w:val="1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031DAF">
              <w:rPr>
                <w:rFonts w:ascii="Times New Roman" w:hAnsi="Times New Roman"/>
                <w:sz w:val="24"/>
              </w:rPr>
              <w:t xml:space="preserve">Vähemalt </w:t>
            </w:r>
            <w:r w:rsidRPr="00031DAF">
              <w:rPr>
                <w:rFonts w:ascii="Times New Roman" w:hAnsi="Times New Roman"/>
                <w:b/>
                <w:bCs/>
                <w:sz w:val="24"/>
              </w:rPr>
              <w:t>5 USB liidest</w:t>
            </w:r>
            <w:r w:rsidRPr="00031DAF">
              <w:rPr>
                <w:rFonts w:ascii="Times New Roman" w:hAnsi="Times New Roman"/>
                <w:sz w:val="24"/>
              </w:rPr>
              <w:t>, millest:</w:t>
            </w:r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r w:rsidRPr="00031DAF">
              <w:rPr>
                <w:rFonts w:ascii="Times New Roman" w:hAnsi="Times New Roman"/>
                <w:sz w:val="24"/>
              </w:rPr>
              <w:t xml:space="preserve">Vähemalt </w:t>
            </w:r>
            <w:r w:rsidRPr="00F41B09">
              <w:rPr>
                <w:rFonts w:ascii="Times New Roman" w:hAnsi="Times New Roman"/>
                <w:b/>
                <w:bCs/>
                <w:sz w:val="24"/>
              </w:rPr>
              <w:t>1 USB-C 3.1</w:t>
            </w:r>
            <w:r w:rsidRPr="00031DAF">
              <w:rPr>
                <w:rFonts w:ascii="Times New Roman" w:hAnsi="Times New Roman"/>
                <w:sz w:val="24"/>
              </w:rPr>
              <w:t xml:space="preserve"> või parem </w:t>
            </w:r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r w:rsidRPr="00031DAF">
              <w:rPr>
                <w:rFonts w:ascii="Times New Roman" w:hAnsi="Times New Roman"/>
                <w:sz w:val="24"/>
              </w:rPr>
              <w:t xml:space="preserve">Vähemalt </w:t>
            </w:r>
            <w:r w:rsidRPr="00F41B09">
              <w:rPr>
                <w:rFonts w:ascii="Times New Roman" w:hAnsi="Times New Roman"/>
                <w:b/>
                <w:bCs/>
                <w:sz w:val="24"/>
              </w:rPr>
              <w:t>2 USB-A 3.1</w:t>
            </w:r>
            <w:r w:rsidRPr="00031DAF">
              <w:rPr>
                <w:rFonts w:ascii="Times New Roman" w:hAnsi="Times New Roman"/>
                <w:sz w:val="24"/>
              </w:rPr>
              <w:t xml:space="preserve"> või parem </w:t>
            </w:r>
            <w:r>
              <w:rPr>
                <w:rFonts w:ascii="Times New Roman" w:hAnsi="Times New Roman"/>
                <w:sz w:val="24"/>
              </w:rPr>
              <w:br/>
              <w:t xml:space="preserve">- </w:t>
            </w:r>
            <w:r w:rsidRPr="00031DAF">
              <w:rPr>
                <w:rFonts w:ascii="Times New Roman" w:hAnsi="Times New Roman"/>
                <w:sz w:val="24"/>
              </w:rPr>
              <w:t xml:space="preserve">Vähemalt </w:t>
            </w:r>
            <w:r w:rsidRPr="00F41B09">
              <w:rPr>
                <w:rFonts w:ascii="Times New Roman" w:hAnsi="Times New Roman"/>
                <w:b/>
                <w:bCs/>
                <w:sz w:val="24"/>
              </w:rPr>
              <w:t>2 USB-A 2.0</w:t>
            </w:r>
            <w:r w:rsidRPr="00031DAF">
              <w:rPr>
                <w:rFonts w:ascii="Times New Roman" w:hAnsi="Times New Roman"/>
                <w:sz w:val="24"/>
              </w:rPr>
              <w:t xml:space="preserve"> või parem, parema korral tagasiühilduv 2.0-ga </w:t>
            </w:r>
            <w:r>
              <w:rPr>
                <w:rFonts w:ascii="Times New Roman" w:hAnsi="Times New Roman"/>
                <w:sz w:val="24"/>
              </w:rPr>
              <w:br/>
            </w:r>
            <w:r w:rsidRPr="00031DAF">
              <w:rPr>
                <w:rFonts w:ascii="Times New Roman" w:hAnsi="Times New Roman"/>
                <w:sz w:val="24"/>
              </w:rPr>
              <w:t>(kokku vähemalt 1 USB-C ja vähemalt 4 USB-A liidest)</w:t>
            </w:r>
          </w:p>
          <w:p w14:paraId="0B4AEAB7" w14:textId="0378E969" w:rsidR="00805655" w:rsidRPr="007C7D4B" w:rsidRDefault="00805655" w:rsidP="005B6CF1">
            <w:pPr>
              <w:pStyle w:val="Loendilik"/>
              <w:numPr>
                <w:ilvl w:val="1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kolm digitaalvideo väljundit (2x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DisplayPort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ja 1x HDMI), mõlemat saab korraga kasutada</w:t>
            </w:r>
          </w:p>
          <w:p w14:paraId="541B3044" w14:textId="77777777" w:rsidR="00805655" w:rsidRPr="007C7D4B" w:rsidRDefault="00805655" w:rsidP="005B6CF1">
            <w:pPr>
              <w:pStyle w:val="Loendilik"/>
              <w:numPr>
                <w:ilvl w:val="1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pordikordisti korpuses on turvalukuava (pordikordistit saab lukustada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kensington-tüüpi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lukuga)</w:t>
            </w:r>
          </w:p>
          <w:p w14:paraId="32178CFA" w14:textId="77777777" w:rsidR="00805655" w:rsidRPr="007C7D4B" w:rsidRDefault="00805655" w:rsidP="005B6CF1">
            <w:pPr>
              <w:pStyle w:val="Loendilik"/>
              <w:numPr>
                <w:ilvl w:val="1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pordikordisti ja sülearvuti on omavahel ühendatud ühe kaabliga, mis tagab sülearvuti ja pordikordisti omavahelise infovahetuse ja </w:t>
            </w:r>
            <w:r w:rsidRPr="007C7D4B">
              <w:rPr>
                <w:rFonts w:ascii="Times New Roman" w:hAnsi="Times New Roman"/>
                <w:sz w:val="24"/>
              </w:rPr>
              <w:lastRenderedPageBreak/>
              <w:t>ka sülearvuti laadimise</w:t>
            </w:r>
          </w:p>
          <w:p w14:paraId="4C88185A" w14:textId="77777777" w:rsidR="00805655" w:rsidRPr="007C7D4B" w:rsidRDefault="00805655" w:rsidP="005B6CF1">
            <w:pPr>
              <w:pStyle w:val="Loendilik"/>
              <w:numPr>
                <w:ilvl w:val="1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pordikordisti on sülearvuti tootjast sõltumatu, st. on kasutatav erinevate tootjate sülearvutitega</w:t>
            </w:r>
          </w:p>
          <w:p w14:paraId="1C1B241E" w14:textId="77777777" w:rsidR="00805655" w:rsidRPr="007C7D4B" w:rsidRDefault="00805655" w:rsidP="005B6CF1">
            <w:pPr>
              <w:pStyle w:val="Loendilik"/>
              <w:numPr>
                <w:ilvl w:val="1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 xml:space="preserve">pordikordisti toetab Wake On </w:t>
            </w:r>
            <w:proofErr w:type="spellStart"/>
            <w:r w:rsidRPr="007C7D4B">
              <w:rPr>
                <w:rFonts w:ascii="Times New Roman" w:hAnsi="Times New Roman"/>
                <w:sz w:val="24"/>
              </w:rPr>
              <w:t>Lan’i</w:t>
            </w:r>
            <w:proofErr w:type="spellEnd"/>
            <w:r w:rsidRPr="007C7D4B">
              <w:rPr>
                <w:rFonts w:ascii="Times New Roman" w:hAnsi="Times New Roman"/>
                <w:sz w:val="24"/>
              </w:rPr>
              <w:t xml:space="preserve"> (võrgust sülearvuti äratamist)</w:t>
            </w:r>
          </w:p>
          <w:p w14:paraId="58454A32" w14:textId="77777777" w:rsidR="00805655" w:rsidRDefault="00805655" w:rsidP="2AE071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2AE07120">
              <w:rPr>
                <w:rFonts w:ascii="Times New Roman" w:hAnsi="Times New Roman"/>
                <w:sz w:val="24"/>
              </w:rPr>
              <w:t>pordikordisti juurde kuulub ka lahutamatult toiteplokk</w:t>
            </w:r>
          </w:p>
          <w:p w14:paraId="3C10230B" w14:textId="1A2F4D94" w:rsidR="00805655" w:rsidRDefault="00805655" w:rsidP="2AE071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sz w:val="24"/>
              </w:rPr>
            </w:pPr>
            <w:r w:rsidRPr="2AE07120">
              <w:rPr>
                <w:sz w:val="24"/>
              </w:rPr>
              <w:t>Pordikordisti tootja on (vastavalt raamlepingu tehnilisele kirjeldusele) sama, mis pakutaval sülearvutil</w:t>
            </w:r>
          </w:p>
          <w:p w14:paraId="753C3BF3" w14:textId="77777777" w:rsidR="00805655" w:rsidRDefault="00805655" w:rsidP="005B6CF1">
            <w:p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</w:p>
          <w:p w14:paraId="22D4C6AD" w14:textId="77777777" w:rsidR="00805655" w:rsidRPr="0087709E" w:rsidRDefault="00805655" w:rsidP="005B6CF1">
            <w:pPr>
              <w:pStyle w:val="ETParagrahv1"/>
              <w:numPr>
                <w:ilvl w:val="0"/>
                <w:numId w:val="27"/>
              </w:numPr>
              <w:spacing w:beforeLines="40" w:before="96" w:afterLines="40" w:after="96"/>
              <w:rPr>
                <w:rFonts w:ascii="Times New Roman" w:hAnsi="Times New Roman"/>
                <w:sz w:val="24"/>
              </w:rPr>
            </w:pPr>
            <w:r w:rsidRPr="0087709E">
              <w:rPr>
                <w:rFonts w:ascii="Times New Roman" w:hAnsi="Times New Roman"/>
                <w:bCs/>
                <w:sz w:val="24"/>
              </w:rPr>
              <w:t xml:space="preserve">Juhtmevaba klaviatuuri ja hiire </w:t>
            </w:r>
            <w:proofErr w:type="spellStart"/>
            <w:r w:rsidRPr="0087709E">
              <w:rPr>
                <w:rFonts w:ascii="Times New Roman" w:hAnsi="Times New Roman"/>
                <w:bCs/>
                <w:sz w:val="24"/>
              </w:rPr>
              <w:t>kombo</w:t>
            </w:r>
            <w:proofErr w:type="spellEnd"/>
          </w:p>
          <w:p w14:paraId="57D695D1" w14:textId="7AF740B2" w:rsidR="00805655" w:rsidRDefault="00805655" w:rsidP="005B6CF1">
            <w:pPr>
              <w:pStyle w:val="Loendilik"/>
              <w:numPr>
                <w:ilvl w:val="0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87709E">
              <w:rPr>
                <w:rFonts w:ascii="Times New Roman" w:hAnsi="Times New Roman"/>
                <w:sz w:val="24"/>
              </w:rPr>
              <w:t xml:space="preserve">Juhtmevabadus ei tohi olla lahendatud üle </w:t>
            </w:r>
            <w:proofErr w:type="spellStart"/>
            <w:r w:rsidRPr="0087709E">
              <w:rPr>
                <w:rFonts w:ascii="Times New Roman" w:hAnsi="Times New Roman"/>
                <w:sz w:val="24"/>
              </w:rPr>
              <w:t>Bluetooth’i</w:t>
            </w:r>
            <w:proofErr w:type="spellEnd"/>
            <w:r w:rsidRPr="0087709E">
              <w:rPr>
                <w:rFonts w:ascii="Times New Roman" w:hAnsi="Times New Roman"/>
                <w:sz w:val="24"/>
              </w:rPr>
              <w:t xml:space="preserve"> vaid peab olema eraldi USB saatja, mis ei tohi arvutist korpusest eemale ulatuda rohkem kui </w:t>
            </w:r>
            <w:r w:rsidRPr="00AC0FFF">
              <w:rPr>
                <w:rFonts w:ascii="Times New Roman" w:hAnsi="Times New Roman"/>
                <w:b/>
                <w:bCs/>
                <w:sz w:val="24"/>
              </w:rPr>
              <w:t>1 cm</w:t>
            </w:r>
            <w:r w:rsidRPr="0087709E">
              <w:rPr>
                <w:rFonts w:ascii="Times New Roman" w:hAnsi="Times New Roman"/>
                <w:sz w:val="24"/>
              </w:rPr>
              <w:t xml:space="preserve">. Saatja peab </w:t>
            </w:r>
            <w:r>
              <w:rPr>
                <w:rFonts w:ascii="Times New Roman" w:hAnsi="Times New Roman"/>
                <w:sz w:val="24"/>
              </w:rPr>
              <w:t xml:space="preserve">sideks kasutama </w:t>
            </w:r>
            <w:r w:rsidRPr="0087709E">
              <w:rPr>
                <w:rFonts w:ascii="Times New Roman" w:hAnsi="Times New Roman"/>
                <w:sz w:val="24"/>
              </w:rPr>
              <w:t xml:space="preserve">minimaalselt AES-128 </w:t>
            </w:r>
            <w:proofErr w:type="spellStart"/>
            <w:r w:rsidRPr="0087709E">
              <w:rPr>
                <w:rFonts w:ascii="Times New Roman" w:hAnsi="Times New Roman"/>
                <w:sz w:val="24"/>
              </w:rPr>
              <w:t>krüpteering</w:t>
            </w:r>
            <w:r>
              <w:rPr>
                <w:rFonts w:ascii="Times New Roman" w:hAnsi="Times New Roman"/>
                <w:sz w:val="24"/>
              </w:rPr>
              <w:t>ut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5E3E4AE4" w14:textId="77777777" w:rsidR="00805655" w:rsidRDefault="00805655" w:rsidP="005B6CF1">
            <w:pPr>
              <w:pStyle w:val="Loendilik"/>
              <w:numPr>
                <w:ilvl w:val="0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  <w:r w:rsidRPr="0087709E">
              <w:rPr>
                <w:rFonts w:ascii="Times New Roman" w:hAnsi="Times New Roman"/>
                <w:sz w:val="24"/>
              </w:rPr>
              <w:t xml:space="preserve">iir </w:t>
            </w:r>
            <w:r>
              <w:rPr>
                <w:rFonts w:ascii="Times New Roman" w:hAnsi="Times New Roman"/>
                <w:sz w:val="24"/>
              </w:rPr>
              <w:t>ja</w:t>
            </w:r>
            <w:r w:rsidRPr="0087709E">
              <w:rPr>
                <w:rFonts w:ascii="Times New Roman" w:hAnsi="Times New Roman"/>
                <w:sz w:val="24"/>
              </w:rPr>
              <w:t xml:space="preserve"> klaviatuur peavad kasutama sama saatjat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16CBF01C" w14:textId="77777777" w:rsidR="00805655" w:rsidRDefault="00805655" w:rsidP="005B6CF1">
            <w:pPr>
              <w:pStyle w:val="Loendilik"/>
              <w:numPr>
                <w:ilvl w:val="0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87709E">
              <w:rPr>
                <w:rFonts w:ascii="Times New Roman" w:hAnsi="Times New Roman"/>
                <w:b/>
                <w:bCs/>
                <w:sz w:val="24"/>
              </w:rPr>
              <w:t>Hiir</w:t>
            </w:r>
            <w:r>
              <w:rPr>
                <w:rFonts w:ascii="Times New Roman" w:hAnsi="Times New Roman"/>
                <w:sz w:val="24"/>
              </w:rPr>
              <w:t xml:space="preserve"> tumedat värvi, lasersensoriga, kerimisnupuga.</w:t>
            </w:r>
          </w:p>
          <w:p w14:paraId="28C72F80" w14:textId="138E0B18" w:rsidR="00805655" w:rsidRPr="0087709E" w:rsidRDefault="00805655" w:rsidP="005B6CF1">
            <w:pPr>
              <w:pStyle w:val="Loendilik"/>
              <w:numPr>
                <w:ilvl w:val="0"/>
                <w:numId w:val="23"/>
              </w:numPr>
              <w:spacing w:before="40" w:after="40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87709E">
              <w:rPr>
                <w:rFonts w:ascii="Times New Roman" w:hAnsi="Times New Roman"/>
                <w:b/>
                <w:bCs/>
                <w:sz w:val="24"/>
              </w:rPr>
              <w:t>Klaviatuur</w:t>
            </w:r>
            <w:r w:rsidRPr="0087709E">
              <w:rPr>
                <w:rFonts w:ascii="Times New Roman" w:hAnsi="Times New Roman"/>
                <w:sz w:val="24"/>
              </w:rPr>
              <w:t xml:space="preserve"> tumedat värvi Eesti paigutusega ning klahve märgistusega „&lt;“, „&gt;“ ja „</w:t>
            </w:r>
            <w:r>
              <w:rPr>
                <w:rFonts w:ascii="Cambria Math" w:hAnsi="Cambria Math" w:cs="Cambria Math"/>
                <w:color w:val="000000"/>
                <w:sz w:val="27"/>
                <w:szCs w:val="27"/>
              </w:rPr>
              <w:t>⊞</w:t>
            </w:r>
            <w:r w:rsidRPr="0087709E">
              <w:rPr>
                <w:rFonts w:ascii="Times New Roman" w:hAnsi="Times New Roman"/>
                <w:sz w:val="24"/>
              </w:rPr>
              <w:t>“ sisaldav (kleebiste kasutamine Eesti paigutuse saavutamiseks ei ole lubatud)</w:t>
            </w:r>
          </w:p>
        </w:tc>
        <w:tc>
          <w:tcPr>
            <w:tcW w:w="2327" w:type="dxa"/>
          </w:tcPr>
          <w:p w14:paraId="01DB3D0D" w14:textId="6B621339" w:rsidR="00805655" w:rsidRPr="0087709E" w:rsidRDefault="00627BD9" w:rsidP="00805655">
            <w:pPr>
              <w:pStyle w:val="ETParagrahv1"/>
              <w:numPr>
                <w:ilvl w:val="0"/>
                <w:numId w:val="0"/>
              </w:numPr>
              <w:spacing w:before="40" w:after="40"/>
              <w:ind w:left="357"/>
              <w:rPr>
                <w:rFonts w:ascii="Times New Roman" w:hAnsi="Times New Roman"/>
                <w:bCs/>
                <w:sz w:val="24"/>
              </w:rPr>
            </w:pPr>
            <w:r w:rsidRPr="00627BD9">
              <w:rPr>
                <w:rFonts w:ascii="Times New Roman" w:hAnsi="Times New Roman"/>
                <w:bCs/>
                <w:sz w:val="24"/>
              </w:rPr>
              <w:lastRenderedPageBreak/>
              <w:t xml:space="preserve">2x </w:t>
            </w:r>
            <w:proofErr w:type="spellStart"/>
            <w:r w:rsidRPr="00627BD9">
              <w:rPr>
                <w:rFonts w:ascii="Times New Roman" w:hAnsi="Times New Roman"/>
                <w:bCs/>
                <w:sz w:val="24"/>
              </w:rPr>
              <w:t>DisplayPort</w:t>
            </w:r>
            <w:proofErr w:type="spellEnd"/>
            <w:r w:rsidRPr="00627BD9">
              <w:rPr>
                <w:rFonts w:ascii="Times New Roman" w:hAnsi="Times New Roman"/>
                <w:bCs/>
                <w:sz w:val="24"/>
              </w:rPr>
              <w:t xml:space="preserve">, HDMI, heli/mikrofon, RJ45 võrk, 4x USB 3.2 </w:t>
            </w:r>
            <w:proofErr w:type="spellStart"/>
            <w:r w:rsidRPr="00627BD9">
              <w:rPr>
                <w:rFonts w:ascii="Times New Roman" w:hAnsi="Times New Roman"/>
                <w:bCs/>
                <w:sz w:val="24"/>
              </w:rPr>
              <w:t>Gen</w:t>
            </w:r>
            <w:proofErr w:type="spellEnd"/>
            <w:r w:rsidRPr="00627BD9">
              <w:rPr>
                <w:rFonts w:ascii="Times New Roman" w:hAnsi="Times New Roman"/>
                <w:bCs/>
                <w:sz w:val="24"/>
              </w:rPr>
              <w:t xml:space="preserve"> 2, USB-C, </w:t>
            </w:r>
            <w:proofErr w:type="spellStart"/>
            <w:r w:rsidRPr="00627BD9">
              <w:rPr>
                <w:rFonts w:ascii="Times New Roman" w:hAnsi="Times New Roman"/>
                <w:bCs/>
                <w:sz w:val="24"/>
              </w:rPr>
              <w:t>Thunderbolt</w:t>
            </w:r>
            <w:proofErr w:type="spellEnd"/>
            <w:r w:rsidRPr="00627BD9">
              <w:rPr>
                <w:rFonts w:ascii="Times New Roman" w:hAnsi="Times New Roman"/>
                <w:bCs/>
                <w:sz w:val="24"/>
              </w:rPr>
              <w:t xml:space="preserve"> 4</w:t>
            </w:r>
            <w:bookmarkStart w:id="1" w:name="_GoBack"/>
            <w:bookmarkEnd w:id="1"/>
          </w:p>
        </w:tc>
      </w:tr>
      <w:tr w:rsidR="00805655" w:rsidRPr="007C7D4B" w14:paraId="0B1AC345" w14:textId="52C1BBB7" w:rsidTr="00805655">
        <w:tc>
          <w:tcPr>
            <w:tcW w:w="2311" w:type="dxa"/>
            <w:vAlign w:val="center"/>
          </w:tcPr>
          <w:p w14:paraId="56DECE7D" w14:textId="77777777" w:rsidR="00805655" w:rsidRPr="007C7D4B" w:rsidRDefault="00805655" w:rsidP="00623011">
            <w:pPr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lastRenderedPageBreak/>
              <w:t>Garantii ja kindlustus</w:t>
            </w:r>
          </w:p>
        </w:tc>
        <w:tc>
          <w:tcPr>
            <w:tcW w:w="4424" w:type="dxa"/>
            <w:vAlign w:val="center"/>
          </w:tcPr>
          <w:p w14:paraId="3CA46DF2" w14:textId="77777777" w:rsidR="00805655" w:rsidRPr="007C7D4B" w:rsidRDefault="00805655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7C7D4B">
              <w:rPr>
                <w:rFonts w:ascii="Times New Roman" w:hAnsi="Times New Roman"/>
                <w:sz w:val="24"/>
              </w:rPr>
              <w:t>Kehtivad vastavalt raamlepingu tehnilisele kirjeldusele</w:t>
            </w:r>
          </w:p>
        </w:tc>
        <w:tc>
          <w:tcPr>
            <w:tcW w:w="2327" w:type="dxa"/>
          </w:tcPr>
          <w:p w14:paraId="6D4B4AD3" w14:textId="5B55ED60" w:rsidR="00805655" w:rsidRPr="007C7D4B" w:rsidRDefault="00627BD9" w:rsidP="000B1D20">
            <w:pPr>
              <w:pStyle w:val="Loendilik"/>
              <w:numPr>
                <w:ilvl w:val="0"/>
                <w:numId w:val="20"/>
              </w:numPr>
              <w:spacing w:beforeLines="40" w:before="96" w:afterLines="40" w:after="96"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JAH</w:t>
            </w:r>
          </w:p>
        </w:tc>
      </w:tr>
      <w:bookmarkEnd w:id="0"/>
    </w:tbl>
    <w:p w14:paraId="1CC1E631" w14:textId="77777777" w:rsidR="000B1D20" w:rsidRPr="007C7D4B" w:rsidRDefault="000B1D20" w:rsidP="000B1D20">
      <w:pPr>
        <w:rPr>
          <w:rFonts w:ascii="Times New Roman" w:hAnsi="Times New Roman"/>
          <w:sz w:val="24"/>
        </w:rPr>
      </w:pPr>
    </w:p>
    <w:p w14:paraId="55A89B26" w14:textId="77777777" w:rsidR="000B1D20" w:rsidRPr="007C7D4B" w:rsidRDefault="000B1D20" w:rsidP="000B1D20">
      <w:pPr>
        <w:rPr>
          <w:rFonts w:ascii="Times New Roman" w:hAnsi="Times New Roman"/>
          <w:sz w:val="24"/>
        </w:rPr>
      </w:pPr>
    </w:p>
    <w:p w14:paraId="083C157F" w14:textId="77777777" w:rsidR="00DC5AF2" w:rsidRPr="000B1D20" w:rsidRDefault="00DC5AF2" w:rsidP="000B1D20"/>
    <w:sectPr w:rsidR="00DC5AF2" w:rsidRPr="000B1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0697"/>
    <w:multiLevelType w:val="multilevel"/>
    <w:tmpl w:val="0C8E0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46E67"/>
    <w:multiLevelType w:val="multilevel"/>
    <w:tmpl w:val="5D84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9700C"/>
    <w:multiLevelType w:val="hybridMultilevel"/>
    <w:tmpl w:val="AB04306A"/>
    <w:lvl w:ilvl="0" w:tplc="DDF23F88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E2324"/>
    <w:multiLevelType w:val="hybridMultilevel"/>
    <w:tmpl w:val="4B767EA6"/>
    <w:lvl w:ilvl="0" w:tplc="FA82D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9F3444"/>
    <w:multiLevelType w:val="multilevel"/>
    <w:tmpl w:val="FFB6A030"/>
    <w:lvl w:ilvl="0">
      <w:start w:val="1"/>
      <w:numFmt w:val="decimal"/>
      <w:pStyle w:val="ETParagrah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ETParagrahv2"/>
      <w:lvlText w:val="%1.%2."/>
      <w:lvlJc w:val="left"/>
      <w:pPr>
        <w:ind w:left="720" w:hanging="49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1" w:hanging="64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5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2587029"/>
    <w:multiLevelType w:val="hybridMultilevel"/>
    <w:tmpl w:val="08223A24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82D1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62C02"/>
    <w:multiLevelType w:val="hybridMultilevel"/>
    <w:tmpl w:val="0DEA1822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003C6"/>
    <w:multiLevelType w:val="hybridMultilevel"/>
    <w:tmpl w:val="FDC0738E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B900EC"/>
    <w:multiLevelType w:val="hybridMultilevel"/>
    <w:tmpl w:val="3A9A98E4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E50A7"/>
    <w:multiLevelType w:val="hybridMultilevel"/>
    <w:tmpl w:val="D122A83A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52E41"/>
    <w:multiLevelType w:val="multilevel"/>
    <w:tmpl w:val="77625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F21C28"/>
    <w:multiLevelType w:val="multilevel"/>
    <w:tmpl w:val="D00E5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3164B2"/>
    <w:multiLevelType w:val="hybridMultilevel"/>
    <w:tmpl w:val="F27C14EA"/>
    <w:lvl w:ilvl="0" w:tplc="DCE85BD8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B4794F"/>
    <w:multiLevelType w:val="hybridMultilevel"/>
    <w:tmpl w:val="BF9E958C"/>
    <w:lvl w:ilvl="0" w:tplc="042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F81CB0"/>
    <w:multiLevelType w:val="hybridMultilevel"/>
    <w:tmpl w:val="A934BCD6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0D6278"/>
    <w:multiLevelType w:val="hybridMultilevel"/>
    <w:tmpl w:val="E58847D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CE85BD8">
      <w:start w:val="4"/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32669A"/>
    <w:multiLevelType w:val="hybridMultilevel"/>
    <w:tmpl w:val="EB4A279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F73D9"/>
    <w:multiLevelType w:val="multilevel"/>
    <w:tmpl w:val="1E529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E45032"/>
    <w:multiLevelType w:val="multilevel"/>
    <w:tmpl w:val="90885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B66844"/>
    <w:multiLevelType w:val="hybridMultilevel"/>
    <w:tmpl w:val="EBF6C5D6"/>
    <w:lvl w:ilvl="0" w:tplc="87148626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D50A1"/>
    <w:multiLevelType w:val="hybridMultilevel"/>
    <w:tmpl w:val="288E3FF2"/>
    <w:lvl w:ilvl="0" w:tplc="82CE865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F7504"/>
    <w:multiLevelType w:val="hybridMultilevel"/>
    <w:tmpl w:val="F236C234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E258D5"/>
    <w:multiLevelType w:val="multilevel"/>
    <w:tmpl w:val="7AE8B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F40268"/>
    <w:multiLevelType w:val="hybridMultilevel"/>
    <w:tmpl w:val="211223F0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931BE1"/>
    <w:multiLevelType w:val="hybridMultilevel"/>
    <w:tmpl w:val="4C642D0C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"/>
  </w:num>
  <w:num w:numId="4">
    <w:abstractNumId w:val="1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8"/>
  </w:num>
  <w:num w:numId="9">
    <w:abstractNumId w:val="17"/>
  </w:num>
  <w:num w:numId="10">
    <w:abstractNumId w:val="22"/>
  </w:num>
  <w:num w:numId="11">
    <w:abstractNumId w:val="11"/>
  </w:num>
  <w:num w:numId="12">
    <w:abstractNumId w:val="1"/>
  </w:num>
  <w:num w:numId="13">
    <w:abstractNumId w:val="0"/>
  </w:num>
  <w:num w:numId="14">
    <w:abstractNumId w:val="9"/>
  </w:num>
  <w:num w:numId="15">
    <w:abstractNumId w:val="21"/>
  </w:num>
  <w:num w:numId="16">
    <w:abstractNumId w:val="7"/>
  </w:num>
  <w:num w:numId="17">
    <w:abstractNumId w:val="6"/>
  </w:num>
  <w:num w:numId="18">
    <w:abstractNumId w:val="14"/>
  </w:num>
  <w:num w:numId="19">
    <w:abstractNumId w:val="24"/>
  </w:num>
  <w:num w:numId="20">
    <w:abstractNumId w:val="16"/>
  </w:num>
  <w:num w:numId="21">
    <w:abstractNumId w:val="23"/>
  </w:num>
  <w:num w:numId="22">
    <w:abstractNumId w:val="8"/>
  </w:num>
  <w:num w:numId="23">
    <w:abstractNumId w:val="5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"/>
  </w:num>
  <w:num w:numId="27">
    <w:abstractNumId w:val="4"/>
    <w:lvlOverride w:ilvl="0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6E"/>
    <w:rsid w:val="00020AF5"/>
    <w:rsid w:val="00027F8D"/>
    <w:rsid w:val="00031DAF"/>
    <w:rsid w:val="000B1D20"/>
    <w:rsid w:val="001018BB"/>
    <w:rsid w:val="0010301E"/>
    <w:rsid w:val="00103AA9"/>
    <w:rsid w:val="00114B0C"/>
    <w:rsid w:val="001424E3"/>
    <w:rsid w:val="00147BED"/>
    <w:rsid w:val="0017159E"/>
    <w:rsid w:val="001765D4"/>
    <w:rsid w:val="001D7D5B"/>
    <w:rsid w:val="002226B2"/>
    <w:rsid w:val="00234D41"/>
    <w:rsid w:val="002802B8"/>
    <w:rsid w:val="002B0624"/>
    <w:rsid w:val="002B1AD1"/>
    <w:rsid w:val="002E1019"/>
    <w:rsid w:val="0030266E"/>
    <w:rsid w:val="00303D8B"/>
    <w:rsid w:val="00337ACF"/>
    <w:rsid w:val="003A72D9"/>
    <w:rsid w:val="003F3D4D"/>
    <w:rsid w:val="00430850"/>
    <w:rsid w:val="0044240C"/>
    <w:rsid w:val="004A2D19"/>
    <w:rsid w:val="004F6260"/>
    <w:rsid w:val="00530F09"/>
    <w:rsid w:val="00545B7A"/>
    <w:rsid w:val="005A382D"/>
    <w:rsid w:val="005B6CF1"/>
    <w:rsid w:val="00627BD9"/>
    <w:rsid w:val="00667D41"/>
    <w:rsid w:val="00684C88"/>
    <w:rsid w:val="0068750B"/>
    <w:rsid w:val="00696A22"/>
    <w:rsid w:val="006A5ECD"/>
    <w:rsid w:val="00753840"/>
    <w:rsid w:val="0078010D"/>
    <w:rsid w:val="007C7D4B"/>
    <w:rsid w:val="00801B0C"/>
    <w:rsid w:val="00805655"/>
    <w:rsid w:val="0086001F"/>
    <w:rsid w:val="00874FCF"/>
    <w:rsid w:val="0087709E"/>
    <w:rsid w:val="00895B49"/>
    <w:rsid w:val="008C2D25"/>
    <w:rsid w:val="008D2AB7"/>
    <w:rsid w:val="00902A7E"/>
    <w:rsid w:val="00942FB4"/>
    <w:rsid w:val="00992E8C"/>
    <w:rsid w:val="009A3748"/>
    <w:rsid w:val="00A42408"/>
    <w:rsid w:val="00AB68E3"/>
    <w:rsid w:val="00AC0FFF"/>
    <w:rsid w:val="00AD2447"/>
    <w:rsid w:val="00B0520A"/>
    <w:rsid w:val="00B16F47"/>
    <w:rsid w:val="00B22936"/>
    <w:rsid w:val="00B44A17"/>
    <w:rsid w:val="00BB18A9"/>
    <w:rsid w:val="00BB5FD8"/>
    <w:rsid w:val="00BE47E2"/>
    <w:rsid w:val="00BF20E1"/>
    <w:rsid w:val="00BF2ADD"/>
    <w:rsid w:val="00C16A21"/>
    <w:rsid w:val="00C948CE"/>
    <w:rsid w:val="00CB4C84"/>
    <w:rsid w:val="00CD3313"/>
    <w:rsid w:val="00CD69ED"/>
    <w:rsid w:val="00CF0EF3"/>
    <w:rsid w:val="00D03B71"/>
    <w:rsid w:val="00D369EA"/>
    <w:rsid w:val="00DA38CA"/>
    <w:rsid w:val="00DB6CDE"/>
    <w:rsid w:val="00DC5AF2"/>
    <w:rsid w:val="00DD4CB6"/>
    <w:rsid w:val="00DF6E11"/>
    <w:rsid w:val="00E45622"/>
    <w:rsid w:val="00E513B3"/>
    <w:rsid w:val="00ED3740"/>
    <w:rsid w:val="00F15151"/>
    <w:rsid w:val="00F41B09"/>
    <w:rsid w:val="00F45DF4"/>
    <w:rsid w:val="00F525D1"/>
    <w:rsid w:val="00F85E43"/>
    <w:rsid w:val="00F9678E"/>
    <w:rsid w:val="00FB724D"/>
    <w:rsid w:val="2AE07120"/>
    <w:rsid w:val="6182D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D1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30266E"/>
    <w:pPr>
      <w:spacing w:after="0" w:line="280" w:lineRule="exact"/>
      <w:jc w:val="both"/>
    </w:pPr>
    <w:rPr>
      <w:rFonts w:ascii="Cambria" w:eastAsia="Times New Roman" w:hAnsi="Cambria" w:cs="Times New Roman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0266E"/>
    <w:pPr>
      <w:ind w:left="720"/>
      <w:contextualSpacing/>
    </w:pPr>
  </w:style>
  <w:style w:type="table" w:styleId="Kontuurtabel">
    <w:name w:val="Table Grid"/>
    <w:basedOn w:val="Normaaltabel"/>
    <w:uiPriority w:val="39"/>
    <w:rsid w:val="00302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TParagrahv1">
    <w:name w:val="ET Paragrahv 1"/>
    <w:basedOn w:val="Normaallaad"/>
    <w:next w:val="Normaallaad"/>
    <w:rsid w:val="004F6260"/>
    <w:pPr>
      <w:keepNext/>
      <w:numPr>
        <w:numId w:val="5"/>
      </w:numPr>
      <w:spacing w:before="120" w:line="240" w:lineRule="auto"/>
      <w:jc w:val="left"/>
      <w:outlineLvl w:val="0"/>
    </w:pPr>
    <w:rPr>
      <w:rFonts w:ascii="Arial" w:hAnsi="Arial"/>
      <w:b/>
      <w:sz w:val="20"/>
      <w:szCs w:val="22"/>
    </w:rPr>
  </w:style>
  <w:style w:type="paragraph" w:customStyle="1" w:styleId="ETParagrahv2">
    <w:name w:val="ET Paragrahv 2"/>
    <w:basedOn w:val="ETParagrahv1"/>
    <w:uiPriority w:val="99"/>
    <w:rsid w:val="004F6260"/>
    <w:pPr>
      <w:keepNext w:val="0"/>
      <w:numPr>
        <w:ilvl w:val="1"/>
      </w:numPr>
      <w:spacing w:before="0"/>
      <w:jc w:val="both"/>
      <w:outlineLvl w:val="9"/>
    </w:pPr>
    <w:rPr>
      <w:b w:val="0"/>
    </w:rPr>
  </w:style>
  <w:style w:type="character" w:styleId="Hperlink">
    <w:name w:val="Hyperlink"/>
    <w:uiPriority w:val="99"/>
    <w:rsid w:val="004F6260"/>
    <w:rPr>
      <w:rFonts w:cs="Times New Roman"/>
      <w:color w:val="0000FF"/>
      <w:u w:val="single"/>
    </w:rPr>
  </w:style>
  <w:style w:type="character" w:customStyle="1" w:styleId="ui-provider">
    <w:name w:val="ui-provider"/>
    <w:basedOn w:val="Liguvaikefont"/>
    <w:rsid w:val="00DD4CB6"/>
  </w:style>
  <w:style w:type="character" w:styleId="Klastatudhperlink">
    <w:name w:val="FollowedHyperlink"/>
    <w:basedOn w:val="Liguvaikefont"/>
    <w:uiPriority w:val="99"/>
    <w:semiHidden/>
    <w:unhideWhenUsed/>
    <w:rsid w:val="00337ACF"/>
    <w:rPr>
      <w:color w:val="954F72" w:themeColor="followed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92E8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30266E"/>
    <w:pPr>
      <w:spacing w:after="0" w:line="280" w:lineRule="exact"/>
      <w:jc w:val="both"/>
    </w:pPr>
    <w:rPr>
      <w:rFonts w:ascii="Cambria" w:eastAsia="Times New Roman" w:hAnsi="Cambria" w:cs="Times New Roman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0266E"/>
    <w:pPr>
      <w:ind w:left="720"/>
      <w:contextualSpacing/>
    </w:pPr>
  </w:style>
  <w:style w:type="table" w:styleId="Kontuurtabel">
    <w:name w:val="Table Grid"/>
    <w:basedOn w:val="Normaaltabel"/>
    <w:uiPriority w:val="39"/>
    <w:rsid w:val="00302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TParagrahv1">
    <w:name w:val="ET Paragrahv 1"/>
    <w:basedOn w:val="Normaallaad"/>
    <w:next w:val="Normaallaad"/>
    <w:rsid w:val="004F6260"/>
    <w:pPr>
      <w:keepNext/>
      <w:numPr>
        <w:numId w:val="5"/>
      </w:numPr>
      <w:spacing w:before="120" w:line="240" w:lineRule="auto"/>
      <w:jc w:val="left"/>
      <w:outlineLvl w:val="0"/>
    </w:pPr>
    <w:rPr>
      <w:rFonts w:ascii="Arial" w:hAnsi="Arial"/>
      <w:b/>
      <w:sz w:val="20"/>
      <w:szCs w:val="22"/>
    </w:rPr>
  </w:style>
  <w:style w:type="paragraph" w:customStyle="1" w:styleId="ETParagrahv2">
    <w:name w:val="ET Paragrahv 2"/>
    <w:basedOn w:val="ETParagrahv1"/>
    <w:uiPriority w:val="99"/>
    <w:rsid w:val="004F6260"/>
    <w:pPr>
      <w:keepNext w:val="0"/>
      <w:numPr>
        <w:ilvl w:val="1"/>
      </w:numPr>
      <w:spacing w:before="0"/>
      <w:jc w:val="both"/>
      <w:outlineLvl w:val="9"/>
    </w:pPr>
    <w:rPr>
      <w:b w:val="0"/>
    </w:rPr>
  </w:style>
  <w:style w:type="character" w:styleId="Hperlink">
    <w:name w:val="Hyperlink"/>
    <w:uiPriority w:val="99"/>
    <w:rsid w:val="004F6260"/>
    <w:rPr>
      <w:rFonts w:cs="Times New Roman"/>
      <w:color w:val="0000FF"/>
      <w:u w:val="single"/>
    </w:rPr>
  </w:style>
  <w:style w:type="character" w:customStyle="1" w:styleId="ui-provider">
    <w:name w:val="ui-provider"/>
    <w:basedOn w:val="Liguvaikefont"/>
    <w:rsid w:val="00DD4CB6"/>
  </w:style>
  <w:style w:type="character" w:styleId="Klastatudhperlink">
    <w:name w:val="FollowedHyperlink"/>
    <w:basedOn w:val="Liguvaikefont"/>
    <w:uiPriority w:val="99"/>
    <w:semiHidden/>
    <w:unhideWhenUsed/>
    <w:rsid w:val="00337ACF"/>
    <w:rPr>
      <w:color w:val="954F72" w:themeColor="followed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92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artner.microsoft.com/en-us/dashboard/hardware/search/cp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en.wikipedia.org/wiki/Out-of-band_managemen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s://www.cpubenchmark.net/cpu_list.php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HXU5DPSK444F-636943550-6197</_dlc_DocId>
    <_dlc_DocIdUrl xmlns="aff8a95a-bdca-4bd1-9f28-df5ebd643b89">
      <Url>https://kontor.rik.ee/rit/_layouts/15/DocIdRedir.aspx?ID=HXU5DPSK444F-636943550-6197</Url>
      <Description>HXU5DPSK444F-636943550-6197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A53A7DAE176468515B5FE0E7BA2C1" ma:contentTypeVersion="2" ma:contentTypeDescription="Loo uus dokument" ma:contentTypeScope="" ma:versionID="43d7329a81f56ce36fb4c317a58dabec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0152f2f68060ce7108e9498611e2c5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B86B67-F2D7-4FE5-9926-D08BB604B1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431956-9434-4AAA-8845-16266429AD45}">
  <ds:schemaRefs>
    <ds:schemaRef ds:uri="http://schemas.microsoft.com/office/2006/metadata/properties"/>
    <ds:schemaRef ds:uri="http://schemas.microsoft.com/office/infopath/2007/PartnerControls"/>
    <ds:schemaRef ds:uri="aff8a95a-bdca-4bd1-9f28-df5ebd643b89"/>
  </ds:schemaRefs>
</ds:datastoreItem>
</file>

<file path=customXml/itemProps3.xml><?xml version="1.0" encoding="utf-8"?>
<ds:datastoreItem xmlns:ds="http://schemas.openxmlformats.org/officeDocument/2006/customXml" ds:itemID="{83584D2D-3913-4924-B8F5-1487F6C98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F1914D-4D20-4749-A628-72FC7D08B5B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984</Words>
  <Characters>5711</Characters>
  <Application>Microsoft Office Word</Application>
  <DocSecurity>0</DocSecurity>
  <Lines>47</Lines>
  <Paragraphs>13</Paragraphs>
  <ScaleCrop>false</ScaleCrop>
  <Company/>
  <LinksUpToDate>false</LinksUpToDate>
  <CharactersWithSpaces>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Risto Seegel</dc:creator>
  <cp:keywords/>
  <dc:description/>
  <cp:lastModifiedBy>Urmo Nael</cp:lastModifiedBy>
  <cp:revision>53</cp:revision>
  <dcterms:created xsi:type="dcterms:W3CDTF">2023-02-09T06:14:00Z</dcterms:created>
  <dcterms:modified xsi:type="dcterms:W3CDTF">2023-11-01T07:30:00Z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0x01010027CA53A7DAE176468515B5FE0E7BA2C1</vt:lpwstr>
  </property>
  <property fmtid="{D5CDD505-2E9C-101B-9397-08002B2CF9AE}" pid="3" name="_dlc_DocIdItemGuid">
    <vt:lpwstr>ac64d5dc-43b6-4748-b092-2fcab66dde8c</vt:lpwstr>
  </property>
</Properties>
</file>